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楷体" w:hAnsi="楷体" w:eastAsia="楷体"/>
          <w:bCs/>
          <w:sz w:val="36"/>
          <w:szCs w:val="28"/>
        </w:rPr>
      </w:pPr>
    </w:p>
    <w:p>
      <w:pPr>
        <w:autoSpaceDE w:val="0"/>
        <w:autoSpaceDN w:val="0"/>
        <w:adjustRightInd w:val="0"/>
        <w:jc w:val="center"/>
        <w:rPr>
          <w:rFonts w:ascii="隶书" w:hAnsi="宋体" w:eastAsia="隶书"/>
          <w:bCs/>
          <w:sz w:val="40"/>
          <w:szCs w:val="28"/>
        </w:rPr>
      </w:pPr>
      <w:r>
        <w:rPr>
          <w:rFonts w:hint="eastAsia" w:ascii="楷体" w:hAnsi="楷体" w:eastAsia="楷体"/>
          <w:bCs/>
          <w:sz w:val="36"/>
          <w:szCs w:val="28"/>
        </w:rPr>
        <w:t>201</w:t>
      </w:r>
      <w:r>
        <w:rPr>
          <w:rFonts w:ascii="楷体" w:hAnsi="楷体" w:eastAsia="楷体"/>
          <w:bCs/>
          <w:sz w:val="36"/>
          <w:szCs w:val="28"/>
        </w:rPr>
        <w:t>9</w:t>
      </w:r>
      <w:r>
        <w:rPr>
          <w:rFonts w:hint="eastAsia" w:ascii="楷体" w:hAnsi="楷体" w:eastAsia="楷体"/>
          <w:bCs/>
          <w:sz w:val="36"/>
          <w:szCs w:val="28"/>
        </w:rPr>
        <w:t>年(第1</w:t>
      </w:r>
      <w:r>
        <w:rPr>
          <w:rFonts w:ascii="楷体" w:hAnsi="楷体" w:eastAsia="楷体"/>
          <w:bCs/>
          <w:sz w:val="36"/>
          <w:szCs w:val="28"/>
        </w:rPr>
        <w:t>2</w:t>
      </w:r>
      <w:r>
        <w:rPr>
          <w:rFonts w:hint="eastAsia" w:ascii="楷体" w:hAnsi="楷体" w:eastAsia="楷体"/>
          <w:bCs/>
          <w:sz w:val="36"/>
          <w:szCs w:val="28"/>
        </w:rPr>
        <w:t>届)中国大学生计算机设计大赛</w:t>
      </w:r>
    </w:p>
    <w:p>
      <w:pPr>
        <w:autoSpaceDE w:val="0"/>
        <w:autoSpaceDN w:val="0"/>
        <w:adjustRightInd w:val="0"/>
        <w:jc w:val="center"/>
        <w:rPr>
          <w:rFonts w:ascii="隶书" w:hAnsi="宋体" w:eastAsia="隶书"/>
          <w:bCs/>
          <w:sz w:val="40"/>
          <w:szCs w:val="28"/>
        </w:rPr>
      </w:pPr>
      <w:r>
        <w:rPr>
          <w:rFonts w:hint="eastAsia" w:ascii="隶书" w:hAnsi="宋体" w:eastAsia="隶书"/>
          <w:bCs/>
          <w:sz w:val="40"/>
          <w:szCs w:val="28"/>
        </w:rPr>
        <w:t>计算机音乐创作类现场决赛</w:t>
      </w:r>
    </w:p>
    <w:p>
      <w:pPr>
        <w:autoSpaceDE w:val="0"/>
        <w:autoSpaceDN w:val="0"/>
        <w:adjustRightInd w:val="0"/>
        <w:jc w:val="center"/>
        <w:rPr>
          <w:rFonts w:ascii="隶书" w:hAnsi="宋体" w:eastAsia="隶书"/>
          <w:bCs/>
          <w:sz w:val="40"/>
          <w:szCs w:val="28"/>
        </w:rPr>
      </w:pPr>
      <w:r>
        <w:rPr>
          <w:rFonts w:hint="eastAsia" w:ascii="隶书" w:hAnsi="宋体" w:eastAsia="隶书"/>
          <w:bCs/>
          <w:sz w:val="40"/>
          <w:szCs w:val="28"/>
        </w:rPr>
        <w:t>数媒微电影类现场决赛</w:t>
      </w:r>
    </w:p>
    <w:p>
      <w:pPr>
        <w:pStyle w:val="2"/>
        <w:autoSpaceDE w:val="0"/>
        <w:spacing w:before="360" w:after="90" w:line="480" w:lineRule="auto"/>
        <w:jc w:val="center"/>
        <w:rPr>
          <w:rFonts w:ascii="华文中宋" w:hAnsi="华文中宋" w:eastAsia="华文中宋"/>
        </w:rPr>
      </w:pPr>
      <w:r>
        <w:rPr>
          <w:rFonts w:hint="eastAsia" w:ascii="华文中宋" w:hAnsi="华文中宋" w:eastAsia="华文中宋"/>
        </w:rPr>
        <w:t>参赛指南</w:t>
      </w:r>
    </w:p>
    <w:p>
      <w:pPr>
        <w:jc w:val="center"/>
        <w:rPr>
          <w:b/>
          <w:sz w:val="28"/>
        </w:rPr>
      </w:pPr>
      <w:r>
        <w:rPr>
          <w:rFonts w:hint="eastAsia"/>
          <w:b/>
          <w:sz w:val="28"/>
        </w:rPr>
        <w:t>（0</w:t>
      </w:r>
      <w:r>
        <w:rPr>
          <w:rFonts w:hint="eastAsia"/>
          <w:b/>
          <w:sz w:val="28"/>
          <w:lang w:val="en-US" w:eastAsia="zh-CN"/>
        </w:rPr>
        <w:t>8</w:t>
      </w:r>
      <w:r>
        <w:rPr>
          <w:b/>
          <w:sz w:val="28"/>
        </w:rPr>
        <w:t>月2</w:t>
      </w:r>
      <w:r>
        <w:rPr>
          <w:rFonts w:hint="eastAsia"/>
          <w:b/>
          <w:sz w:val="28"/>
          <w:lang w:val="en-US" w:eastAsia="zh-CN"/>
        </w:rPr>
        <w:t>3</w:t>
      </w:r>
      <w:r>
        <w:rPr>
          <w:b/>
          <w:sz w:val="28"/>
        </w:rPr>
        <w:t>日</w:t>
      </w:r>
      <w:r>
        <w:rPr>
          <w:rFonts w:hint="eastAsia"/>
          <w:b/>
          <w:sz w:val="28"/>
        </w:rPr>
        <w:t xml:space="preserve"> —— </w:t>
      </w:r>
      <w:r>
        <w:rPr>
          <w:b/>
          <w:sz w:val="28"/>
        </w:rPr>
        <w:t>0</w:t>
      </w:r>
      <w:r>
        <w:rPr>
          <w:rFonts w:hint="eastAsia"/>
          <w:b/>
          <w:sz w:val="28"/>
          <w:lang w:val="en-US" w:eastAsia="zh-CN"/>
        </w:rPr>
        <w:t>8</w:t>
      </w:r>
      <w:r>
        <w:rPr>
          <w:b/>
          <w:sz w:val="28"/>
        </w:rPr>
        <w:t>月2</w:t>
      </w:r>
      <w:r>
        <w:rPr>
          <w:rFonts w:hint="eastAsia"/>
          <w:b/>
          <w:sz w:val="28"/>
          <w:lang w:val="en-US" w:eastAsia="zh-CN"/>
        </w:rPr>
        <w:t>7</w:t>
      </w:r>
      <w:r>
        <w:rPr>
          <w:b/>
          <w:sz w:val="28"/>
        </w:rPr>
        <w:t xml:space="preserve">日  </w:t>
      </w:r>
      <w:r>
        <w:rPr>
          <w:rFonts w:hint="eastAsia"/>
          <w:b/>
          <w:sz w:val="28"/>
        </w:rPr>
        <w:t>中国·</w:t>
      </w:r>
      <w:r>
        <w:rPr>
          <w:rFonts w:hint="eastAsia"/>
          <w:b/>
          <w:sz w:val="28"/>
          <w:lang w:val="en-US" w:eastAsia="zh-CN"/>
        </w:rPr>
        <w:t>杭州</w:t>
      </w:r>
      <w:r>
        <w:rPr>
          <w:rFonts w:hint="eastAsia"/>
          <w:b/>
          <w:sz w:val="28"/>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32"/>
          <w:szCs w:val="32"/>
        </w:rPr>
      </w:pPr>
    </w:p>
    <w:p>
      <w:pPr>
        <w:jc w:val="center"/>
        <w:rPr>
          <w:b/>
          <w:sz w:val="28"/>
        </w:rPr>
      </w:pPr>
      <w:r>
        <w:rPr>
          <w:rFonts w:hint="eastAsia"/>
          <w:b/>
          <w:sz w:val="28"/>
        </w:rPr>
        <w:t>目  录</w:t>
      </w:r>
    </w:p>
    <w:p>
      <w:pPr>
        <w:pStyle w:val="10"/>
        <w:tabs>
          <w:tab w:val="right" w:leader="dot" w:pos="9070"/>
        </w:tabs>
      </w:pPr>
      <w:bookmarkStart w:id="0" w:name="_Toc2276_WPSOffice_Type1"/>
    </w:p>
    <w:p>
      <w:pPr>
        <w:pStyle w:val="10"/>
        <w:tabs>
          <w:tab w:val="right" w:leader="dot" w:pos="9070"/>
        </w:tabs>
        <w:spacing w:line="400" w:lineRule="exact"/>
        <w:rPr>
          <w:sz w:val="24"/>
          <w:szCs w:val="24"/>
        </w:rPr>
      </w:pPr>
      <w:r>
        <w:fldChar w:fldCharType="begin"/>
      </w:r>
      <w:r>
        <w:instrText xml:space="preserve"> HYPERLINK \l "_Toc27475_WPSOffice_Level1" </w:instrText>
      </w:r>
      <w:r>
        <w:fldChar w:fldCharType="separate"/>
      </w:r>
      <w:r>
        <w:rPr>
          <w:rFonts w:hint="eastAsia" w:ascii="等线 Light" w:hAnsi="等线 Light" w:eastAsia="仿宋" w:cs="Times New Roman"/>
          <w:sz w:val="24"/>
          <w:szCs w:val="24"/>
        </w:rPr>
        <w:t>一、大赛目标</w:t>
      </w:r>
      <w:r>
        <w:rPr>
          <w:sz w:val="24"/>
          <w:szCs w:val="24"/>
        </w:rPr>
        <w:tab/>
      </w:r>
      <w:bookmarkStart w:id="1" w:name="_Toc27475_WPSOffice_Level1Page"/>
      <w:r>
        <w:rPr>
          <w:sz w:val="24"/>
          <w:szCs w:val="24"/>
        </w:rPr>
        <w:t>1</w:t>
      </w:r>
      <w:bookmarkEnd w:id="1"/>
      <w:r>
        <w:rPr>
          <w:sz w:val="24"/>
          <w:szCs w:val="24"/>
        </w:rPr>
        <w:fldChar w:fldCharType="end"/>
      </w:r>
    </w:p>
    <w:p>
      <w:pPr>
        <w:pStyle w:val="10"/>
        <w:tabs>
          <w:tab w:val="right" w:leader="dot" w:pos="9070"/>
        </w:tabs>
        <w:spacing w:line="400" w:lineRule="exact"/>
        <w:rPr>
          <w:sz w:val="24"/>
          <w:szCs w:val="24"/>
        </w:rPr>
      </w:pPr>
      <w:r>
        <w:fldChar w:fldCharType="begin"/>
      </w:r>
      <w:r>
        <w:instrText xml:space="preserve"> HYPERLINK \l "_Toc18480_WPSOffice_Level1" </w:instrText>
      </w:r>
      <w:r>
        <w:fldChar w:fldCharType="separate"/>
      </w:r>
      <w:r>
        <w:rPr>
          <w:rFonts w:hint="eastAsia" w:ascii="等线 Light" w:hAnsi="等线 Light" w:eastAsia="仿宋" w:cs="Times New Roman"/>
          <w:sz w:val="24"/>
          <w:szCs w:val="24"/>
        </w:rPr>
        <w:t>二、组织机构与分工</w:t>
      </w:r>
      <w:r>
        <w:rPr>
          <w:sz w:val="24"/>
          <w:szCs w:val="24"/>
        </w:rPr>
        <w:tab/>
      </w:r>
      <w:bookmarkStart w:id="2" w:name="_Toc18480_WPSOffice_Level1Page"/>
      <w:r>
        <w:rPr>
          <w:sz w:val="24"/>
          <w:szCs w:val="24"/>
        </w:rPr>
        <w:t>1</w:t>
      </w:r>
      <w:bookmarkEnd w:id="2"/>
      <w:r>
        <w:rPr>
          <w:sz w:val="24"/>
          <w:szCs w:val="24"/>
        </w:rPr>
        <w:fldChar w:fldCharType="end"/>
      </w:r>
    </w:p>
    <w:p>
      <w:pPr>
        <w:pStyle w:val="10"/>
        <w:tabs>
          <w:tab w:val="right" w:leader="dot" w:pos="9070"/>
        </w:tabs>
        <w:spacing w:line="400" w:lineRule="exact"/>
        <w:rPr>
          <w:sz w:val="24"/>
          <w:szCs w:val="24"/>
        </w:rPr>
      </w:pPr>
      <w:r>
        <w:fldChar w:fldCharType="begin"/>
      </w:r>
      <w:r>
        <w:instrText xml:space="preserve"> HYPERLINK \l "_Toc7672_WPSOffice_Level1" </w:instrText>
      </w:r>
      <w:r>
        <w:fldChar w:fldCharType="separate"/>
      </w:r>
      <w:r>
        <w:rPr>
          <w:rFonts w:hint="eastAsia" w:ascii="等线 Light" w:hAnsi="等线 Light" w:eastAsia="仿宋" w:cs="Times New Roman"/>
          <w:sz w:val="24"/>
          <w:szCs w:val="24"/>
        </w:rPr>
        <w:t>三、</w:t>
      </w:r>
      <w:r>
        <w:rPr>
          <w:rFonts w:hint="eastAsia" w:ascii="等线 Light" w:hAnsi="等线 Light" w:eastAsia="仿宋" w:cs="Times New Roman"/>
          <w:sz w:val="24"/>
          <w:szCs w:val="24"/>
          <w:lang w:val="en-US" w:eastAsia="zh-CN"/>
        </w:rPr>
        <w:t>现场决赛安排</w:t>
      </w:r>
      <w:r>
        <w:rPr>
          <w:sz w:val="24"/>
          <w:szCs w:val="24"/>
        </w:rPr>
        <w:tab/>
      </w:r>
      <w:bookmarkStart w:id="3" w:name="_Toc7672_WPSOffice_Level1Page"/>
      <w:r>
        <w:rPr>
          <w:sz w:val="24"/>
          <w:szCs w:val="24"/>
        </w:rPr>
        <w:t>2</w:t>
      </w:r>
      <w:bookmarkEnd w:id="3"/>
      <w:r>
        <w:rPr>
          <w:sz w:val="24"/>
          <w:szCs w:val="24"/>
        </w:rPr>
        <w:fldChar w:fldCharType="end"/>
      </w:r>
    </w:p>
    <w:p>
      <w:pPr>
        <w:pStyle w:val="10"/>
        <w:tabs>
          <w:tab w:val="right" w:leader="dot" w:pos="9070"/>
        </w:tabs>
        <w:spacing w:line="400" w:lineRule="exact"/>
        <w:rPr>
          <w:sz w:val="24"/>
          <w:szCs w:val="24"/>
        </w:rPr>
      </w:pPr>
      <w:r>
        <w:fldChar w:fldCharType="begin"/>
      </w:r>
      <w:r>
        <w:instrText xml:space="preserve"> HYPERLINK \l "_Toc27061_WPSOffice_Level1" </w:instrText>
      </w:r>
      <w:r>
        <w:fldChar w:fldCharType="separate"/>
      </w:r>
      <w:r>
        <w:rPr>
          <w:rFonts w:hint="eastAsia" w:ascii="等线 Light" w:hAnsi="等线 Light" w:eastAsia="仿宋" w:cs="Times New Roman"/>
          <w:sz w:val="24"/>
          <w:szCs w:val="24"/>
        </w:rPr>
        <w:t>四、</w:t>
      </w:r>
      <w:r>
        <w:rPr>
          <w:rFonts w:hint="eastAsia" w:ascii="等线 Light" w:hAnsi="等线 Light" w:eastAsia="仿宋" w:cs="Times New Roman"/>
          <w:sz w:val="24"/>
          <w:szCs w:val="24"/>
          <w:lang w:val="en-US" w:eastAsia="zh-CN"/>
        </w:rPr>
        <w:t>报到须知</w:t>
      </w:r>
      <w:r>
        <w:rPr>
          <w:sz w:val="24"/>
          <w:szCs w:val="24"/>
        </w:rPr>
        <w:tab/>
      </w:r>
      <w:r>
        <w:rPr>
          <w:rFonts w:hint="eastAsia"/>
          <w:sz w:val="24"/>
          <w:szCs w:val="24"/>
          <w:lang w:val="en-US" w:eastAsia="zh-CN"/>
        </w:rPr>
        <w:t>3</w:t>
      </w:r>
      <w:r>
        <w:rPr>
          <w:sz w:val="24"/>
          <w:szCs w:val="24"/>
        </w:rPr>
        <w:fldChar w:fldCharType="end"/>
      </w:r>
    </w:p>
    <w:p>
      <w:pPr>
        <w:pStyle w:val="10"/>
        <w:tabs>
          <w:tab w:val="right" w:leader="dot" w:pos="9070"/>
        </w:tabs>
        <w:spacing w:line="400" w:lineRule="exact"/>
        <w:rPr>
          <w:sz w:val="24"/>
          <w:szCs w:val="24"/>
        </w:rPr>
      </w:pPr>
      <w:r>
        <w:fldChar w:fldCharType="begin"/>
      </w:r>
      <w:r>
        <w:instrText xml:space="preserve"> HYPERLINK \l "_Toc10419_WPSOffice_Level1" </w:instrText>
      </w:r>
      <w:r>
        <w:fldChar w:fldCharType="separate"/>
      </w:r>
      <w:r>
        <w:rPr>
          <w:rFonts w:hint="eastAsia" w:ascii="等线 Light" w:hAnsi="等线 Light" w:eastAsia="仿宋" w:cs="Times New Roman"/>
          <w:sz w:val="24"/>
          <w:szCs w:val="24"/>
        </w:rPr>
        <w:t>五、参赛</w:t>
      </w:r>
      <w:r>
        <w:rPr>
          <w:rFonts w:hint="eastAsia" w:ascii="等线 Light" w:hAnsi="等线 Light" w:eastAsia="仿宋" w:cs="Times New Roman"/>
          <w:sz w:val="24"/>
          <w:szCs w:val="24"/>
          <w:lang w:val="en-US" w:eastAsia="zh-CN"/>
        </w:rPr>
        <w:t>费用</w:t>
      </w:r>
      <w:r>
        <w:rPr>
          <w:sz w:val="24"/>
          <w:szCs w:val="24"/>
        </w:rPr>
        <w:tab/>
      </w:r>
      <w:r>
        <w:rPr>
          <w:rFonts w:hint="eastAsia"/>
          <w:sz w:val="24"/>
          <w:szCs w:val="24"/>
          <w:lang w:val="en-US" w:eastAsia="zh-CN"/>
        </w:rPr>
        <w:t>4</w:t>
      </w:r>
      <w:r>
        <w:rPr>
          <w:sz w:val="24"/>
          <w:szCs w:val="24"/>
        </w:rPr>
        <w:fldChar w:fldCharType="end"/>
      </w:r>
    </w:p>
    <w:p>
      <w:pPr>
        <w:pStyle w:val="10"/>
        <w:tabs>
          <w:tab w:val="right" w:leader="dot" w:pos="9070"/>
        </w:tabs>
        <w:spacing w:line="400" w:lineRule="exact"/>
        <w:rPr>
          <w:sz w:val="24"/>
          <w:szCs w:val="24"/>
        </w:rPr>
      </w:pPr>
      <w:r>
        <w:fldChar w:fldCharType="begin"/>
      </w:r>
      <w:r>
        <w:instrText xml:space="preserve"> HYPERLINK \l "_Toc10440_WPSOffice_Level1" </w:instrText>
      </w:r>
      <w:r>
        <w:fldChar w:fldCharType="separate"/>
      </w:r>
      <w:r>
        <w:rPr>
          <w:rFonts w:hint="eastAsia" w:ascii="等线 Light" w:hAnsi="等线 Light" w:eastAsia="仿宋" w:cs="Times New Roman"/>
          <w:sz w:val="24"/>
          <w:szCs w:val="24"/>
        </w:rPr>
        <w:t>六、</w:t>
      </w:r>
      <w:r>
        <w:rPr>
          <w:rFonts w:hint="eastAsia" w:ascii="等线 Light" w:hAnsi="等线 Light" w:eastAsia="仿宋" w:cs="Times New Roman"/>
          <w:sz w:val="24"/>
          <w:szCs w:val="24"/>
          <w:lang w:val="en-US" w:eastAsia="zh-CN"/>
        </w:rPr>
        <w:t>参赛回执</w:t>
      </w:r>
      <w:r>
        <w:rPr>
          <w:sz w:val="24"/>
          <w:szCs w:val="24"/>
        </w:rPr>
        <w:tab/>
      </w:r>
      <w:r>
        <w:rPr>
          <w:rFonts w:hint="eastAsia"/>
          <w:sz w:val="24"/>
          <w:szCs w:val="24"/>
          <w:lang w:val="en-US" w:eastAsia="zh-CN"/>
        </w:rPr>
        <w:t>5</w:t>
      </w:r>
      <w:r>
        <w:rPr>
          <w:sz w:val="24"/>
          <w:szCs w:val="24"/>
        </w:rPr>
        <w:fldChar w:fldCharType="end"/>
      </w:r>
    </w:p>
    <w:p>
      <w:pPr>
        <w:pStyle w:val="10"/>
        <w:tabs>
          <w:tab w:val="right" w:leader="dot" w:pos="9070"/>
        </w:tabs>
        <w:spacing w:line="400" w:lineRule="exact"/>
        <w:rPr>
          <w:sz w:val="24"/>
          <w:szCs w:val="24"/>
        </w:rPr>
      </w:pPr>
      <w:r>
        <w:fldChar w:fldCharType="begin"/>
      </w:r>
      <w:r>
        <w:instrText xml:space="preserve"> HYPERLINK \l "_Toc17993_WPSOffice_Level1" </w:instrText>
      </w:r>
      <w:r>
        <w:fldChar w:fldCharType="separate"/>
      </w:r>
      <w:r>
        <w:rPr>
          <w:rFonts w:hint="eastAsia" w:ascii="等线 Light" w:hAnsi="等线 Light" w:eastAsia="仿宋" w:cs="Times New Roman"/>
          <w:sz w:val="24"/>
          <w:szCs w:val="24"/>
        </w:rPr>
        <w:t>七、</w:t>
      </w:r>
      <w:r>
        <w:rPr>
          <w:rFonts w:hint="eastAsia" w:ascii="等线 Light" w:hAnsi="等线 Light" w:eastAsia="仿宋" w:cs="Times New Roman"/>
          <w:sz w:val="24"/>
          <w:szCs w:val="24"/>
          <w:lang w:val="en-US" w:eastAsia="zh-CN"/>
        </w:rPr>
        <w:t>食宿、交通安排</w:t>
      </w:r>
      <w:r>
        <w:rPr>
          <w:sz w:val="24"/>
          <w:szCs w:val="24"/>
        </w:rPr>
        <w:tab/>
      </w:r>
      <w:r>
        <w:rPr>
          <w:rFonts w:hint="eastAsia"/>
          <w:sz w:val="24"/>
          <w:szCs w:val="24"/>
          <w:lang w:val="en-US" w:eastAsia="zh-CN"/>
        </w:rPr>
        <w:t>6</w:t>
      </w:r>
      <w:r>
        <w:rPr>
          <w:sz w:val="24"/>
          <w:szCs w:val="24"/>
        </w:rPr>
        <w:fldChar w:fldCharType="end"/>
      </w:r>
    </w:p>
    <w:p>
      <w:pPr>
        <w:pStyle w:val="10"/>
        <w:tabs>
          <w:tab w:val="right" w:leader="dot" w:pos="9070"/>
        </w:tabs>
        <w:spacing w:line="400" w:lineRule="exact"/>
        <w:rPr>
          <w:rFonts w:hint="eastAsia" w:ascii="等线 Light" w:hAnsi="等线 Light" w:eastAsia="宋体" w:cs="Times New Roman"/>
          <w:sz w:val="24"/>
          <w:szCs w:val="24"/>
          <w:lang w:val="en-US" w:eastAsia="zh-CN"/>
        </w:rPr>
      </w:pPr>
      <w:r>
        <w:fldChar w:fldCharType="begin"/>
      </w:r>
      <w:r>
        <w:instrText xml:space="preserve"> HYPERLINK \l "_Toc21946_WPSOffice_Level1" </w:instrText>
      </w:r>
      <w:r>
        <w:fldChar w:fldCharType="separate"/>
      </w:r>
      <w:r>
        <w:rPr>
          <w:rFonts w:hint="eastAsia" w:ascii="等线 Light" w:hAnsi="等线 Light" w:eastAsia="仿宋" w:cs="Times New Roman"/>
          <w:sz w:val="24"/>
          <w:szCs w:val="24"/>
        </w:rPr>
        <w:t>八、</w:t>
      </w:r>
      <w:r>
        <w:rPr>
          <w:rFonts w:hint="eastAsia" w:ascii="等线 Light" w:hAnsi="等线 Light" w:eastAsia="仿宋" w:cs="Times New Roman"/>
          <w:sz w:val="24"/>
          <w:szCs w:val="24"/>
          <w:lang w:val="en-US" w:eastAsia="zh-CN"/>
        </w:rPr>
        <w:t>现场决赛</w:t>
      </w:r>
      <w:r>
        <w:rPr>
          <w:sz w:val="24"/>
          <w:szCs w:val="24"/>
        </w:rPr>
        <w:tab/>
      </w:r>
      <w:r>
        <w:rPr>
          <w:rFonts w:hint="eastAsia"/>
          <w:sz w:val="24"/>
          <w:szCs w:val="24"/>
          <w:lang w:val="en-US" w:eastAsia="zh-CN"/>
        </w:rPr>
        <w:t>8</w:t>
      </w:r>
    </w:p>
    <w:p>
      <w:pPr>
        <w:pStyle w:val="10"/>
        <w:tabs>
          <w:tab w:val="right" w:leader="dot" w:pos="9070"/>
        </w:tabs>
        <w:spacing w:line="400" w:lineRule="exact"/>
        <w:rPr>
          <w:sz w:val="24"/>
          <w:szCs w:val="24"/>
        </w:rPr>
      </w:pPr>
      <w:r>
        <w:rPr>
          <w:rFonts w:hint="eastAsia" w:ascii="等线 Light" w:hAnsi="等线 Light" w:eastAsia="仿宋" w:cs="Times New Roman"/>
          <w:sz w:val="24"/>
          <w:szCs w:val="24"/>
        </w:rPr>
        <w:t>九、奖项设置与公布</w:t>
      </w:r>
      <w:r>
        <w:rPr>
          <w:sz w:val="24"/>
          <w:szCs w:val="24"/>
        </w:rPr>
        <w:tab/>
      </w:r>
      <w:r>
        <w:rPr>
          <w:rFonts w:hint="eastAsia"/>
          <w:sz w:val="24"/>
          <w:szCs w:val="24"/>
          <w:lang w:val="en-US" w:eastAsia="zh-CN"/>
        </w:rPr>
        <w:t>9</w:t>
      </w:r>
      <w:r>
        <w:rPr>
          <w:sz w:val="24"/>
          <w:szCs w:val="24"/>
        </w:rPr>
        <w:fldChar w:fldCharType="end"/>
      </w:r>
    </w:p>
    <w:p>
      <w:pPr>
        <w:pStyle w:val="10"/>
        <w:tabs>
          <w:tab w:val="right" w:leader="dot" w:pos="9070"/>
        </w:tabs>
        <w:spacing w:line="400" w:lineRule="exact"/>
        <w:rPr>
          <w:sz w:val="24"/>
          <w:szCs w:val="24"/>
        </w:rPr>
      </w:pPr>
      <w:r>
        <w:rPr>
          <w:rFonts w:hint="eastAsia" w:ascii="等线 Light" w:hAnsi="等线 Light" w:eastAsia="仿宋" w:cs="Times New Roman"/>
          <w:sz w:val="24"/>
          <w:szCs w:val="24"/>
        </w:rPr>
        <w:t>十、</w:t>
      </w:r>
      <w:r>
        <w:fldChar w:fldCharType="begin"/>
      </w:r>
      <w:r>
        <w:instrText xml:space="preserve"> HYPERLINK \l "_Toc27643_WPSOffice_Level1" </w:instrText>
      </w:r>
      <w:r>
        <w:fldChar w:fldCharType="separate"/>
      </w:r>
      <w:r>
        <w:rPr>
          <w:rFonts w:hint="eastAsia" w:ascii="等线 Light" w:hAnsi="等线 Light" w:eastAsia="仿宋" w:cs="Times New Roman"/>
          <w:sz w:val="24"/>
          <w:szCs w:val="24"/>
        </w:rPr>
        <w:t>其他事项</w:t>
      </w:r>
      <w:r>
        <w:rPr>
          <w:sz w:val="24"/>
          <w:szCs w:val="24"/>
        </w:rPr>
        <w:tab/>
      </w:r>
      <w:r>
        <w:rPr>
          <w:rFonts w:hint="eastAsia"/>
          <w:sz w:val="24"/>
          <w:szCs w:val="24"/>
          <w:lang w:val="en-US" w:eastAsia="zh-CN"/>
        </w:rPr>
        <w:t>9</w:t>
      </w:r>
      <w:r>
        <w:rPr>
          <w:sz w:val="24"/>
          <w:szCs w:val="24"/>
        </w:rPr>
        <w:fldChar w:fldCharType="end"/>
      </w:r>
    </w:p>
    <w:p>
      <w:pPr>
        <w:pStyle w:val="10"/>
        <w:tabs>
          <w:tab w:val="right" w:leader="dot" w:pos="9070"/>
        </w:tabs>
        <w:spacing w:line="400" w:lineRule="exact"/>
        <w:rPr>
          <w:sz w:val="24"/>
          <w:szCs w:val="24"/>
        </w:rPr>
      </w:pPr>
      <w:r>
        <w:rPr>
          <w:rFonts w:hint="eastAsia" w:ascii="等线 Light" w:hAnsi="等线 Light" w:eastAsia="仿宋" w:cs="Times New Roman"/>
          <w:sz w:val="24"/>
          <w:szCs w:val="24"/>
        </w:rPr>
        <w:t>十</w:t>
      </w:r>
      <w:r>
        <w:rPr>
          <w:rFonts w:hint="eastAsia" w:ascii="等线 Light" w:hAnsi="等线 Light" w:eastAsia="仿宋" w:cs="Times New Roman"/>
          <w:sz w:val="24"/>
          <w:szCs w:val="24"/>
          <w:lang w:val="en-US" w:eastAsia="zh-CN"/>
        </w:rPr>
        <w:t>一</w:t>
      </w:r>
      <w:r>
        <w:rPr>
          <w:rFonts w:hint="eastAsia" w:ascii="等线 Light" w:hAnsi="等线 Light" w:eastAsia="仿宋" w:cs="Times New Roman"/>
          <w:sz w:val="24"/>
          <w:szCs w:val="24"/>
        </w:rPr>
        <w:t>、</w:t>
      </w:r>
      <w:r>
        <w:fldChar w:fldCharType="begin"/>
      </w:r>
      <w:r>
        <w:instrText xml:space="preserve"> HYPERLINK \l "_Toc9773_WPSOffice_Level1" </w:instrText>
      </w:r>
      <w:r>
        <w:fldChar w:fldCharType="separate"/>
      </w:r>
      <w:r>
        <w:rPr>
          <w:rFonts w:hint="eastAsia" w:ascii="等线 Light" w:hAnsi="等线 Light" w:eastAsia="仿宋" w:cs="Times New Roman"/>
          <w:sz w:val="24"/>
          <w:szCs w:val="24"/>
        </w:rPr>
        <w:t>联系方式</w:t>
      </w:r>
      <w:r>
        <w:rPr>
          <w:sz w:val="24"/>
          <w:szCs w:val="24"/>
        </w:rPr>
        <w:tab/>
      </w:r>
      <w:r>
        <w:rPr>
          <w:rFonts w:hint="eastAsia"/>
          <w:sz w:val="24"/>
          <w:szCs w:val="24"/>
          <w:lang w:val="en-US" w:eastAsia="zh-CN"/>
        </w:rPr>
        <w:t>9</w:t>
      </w:r>
      <w:r>
        <w:rPr>
          <w:sz w:val="24"/>
          <w:szCs w:val="24"/>
        </w:rPr>
        <w:fldChar w:fldCharType="end"/>
      </w:r>
    </w:p>
    <w:p>
      <w:pPr>
        <w:pStyle w:val="10"/>
        <w:tabs>
          <w:tab w:val="right" w:leader="dot" w:pos="9070"/>
        </w:tabs>
        <w:spacing w:line="400" w:lineRule="exact"/>
        <w:rPr>
          <w:rFonts w:hint="eastAsia" w:eastAsia="宋体"/>
          <w:sz w:val="24"/>
          <w:szCs w:val="24"/>
          <w:lang w:val="en-US" w:eastAsia="zh-CN"/>
        </w:rPr>
      </w:pPr>
      <w:r>
        <w:fldChar w:fldCharType="begin"/>
      </w:r>
      <w:r>
        <w:instrText xml:space="preserve"> HYPERLINK \l "_Toc24739_WPSOffice_Level1" </w:instrText>
      </w:r>
      <w:r>
        <w:fldChar w:fldCharType="separate"/>
      </w:r>
      <w:r>
        <w:rPr>
          <w:rFonts w:hint="eastAsia" w:ascii="等线 Light" w:hAnsi="等线 Light" w:eastAsia="仿宋" w:cs="Times New Roman"/>
          <w:sz w:val="24"/>
          <w:szCs w:val="24"/>
        </w:rPr>
        <w:t>附件1：缴费说明</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1</w:t>
      </w:r>
    </w:p>
    <w:p>
      <w:pPr>
        <w:pStyle w:val="10"/>
        <w:tabs>
          <w:tab w:val="right" w:leader="dot" w:pos="9070"/>
        </w:tabs>
        <w:spacing w:line="400" w:lineRule="exact"/>
        <w:rPr>
          <w:rFonts w:hint="eastAsia" w:eastAsia="宋体"/>
          <w:sz w:val="24"/>
          <w:szCs w:val="24"/>
          <w:lang w:val="en-US" w:eastAsia="zh-CN"/>
        </w:rPr>
      </w:pPr>
      <w:r>
        <w:fldChar w:fldCharType="begin"/>
      </w:r>
      <w:r>
        <w:instrText xml:space="preserve"> HYPERLINK \l "_Toc5713_WPSOffice_Level1" </w:instrText>
      </w:r>
      <w:r>
        <w:fldChar w:fldCharType="separate"/>
      </w:r>
      <w:r>
        <w:rPr>
          <w:rFonts w:hint="eastAsia" w:ascii="等线 Light" w:hAnsi="等线 Light" w:eastAsia="仿宋" w:cs="Times New Roman"/>
          <w:sz w:val="24"/>
          <w:szCs w:val="24"/>
        </w:rPr>
        <w:t>附件2：参赛单位编号表</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5</w:t>
      </w:r>
    </w:p>
    <w:p>
      <w:pPr>
        <w:pStyle w:val="10"/>
        <w:tabs>
          <w:tab w:val="right" w:leader="dot" w:pos="9070"/>
        </w:tabs>
        <w:spacing w:line="400" w:lineRule="exact"/>
        <w:rPr>
          <w:rFonts w:hint="eastAsia" w:eastAsia="宋体"/>
          <w:sz w:val="24"/>
          <w:szCs w:val="24"/>
          <w:lang w:val="en-US" w:eastAsia="zh-CN"/>
        </w:rPr>
      </w:pPr>
      <w:r>
        <w:fldChar w:fldCharType="begin"/>
      </w:r>
      <w:r>
        <w:instrText xml:space="preserve"> HYPERLINK \l "_Toc5713_WPSOffice_Level1" </w:instrText>
      </w:r>
      <w:r>
        <w:fldChar w:fldCharType="separate"/>
      </w:r>
      <w:r>
        <w:rPr>
          <w:rFonts w:hint="eastAsia" w:ascii="等线 Light" w:hAnsi="等线 Light" w:eastAsia="仿宋" w:cs="Times New Roman"/>
          <w:sz w:val="24"/>
          <w:szCs w:val="24"/>
        </w:rPr>
        <w:t>附件</w:t>
      </w:r>
      <w:r>
        <w:rPr>
          <w:rFonts w:hint="eastAsia" w:ascii="等线 Light" w:hAnsi="等线 Light" w:eastAsia="仿宋" w:cs="Times New Roman"/>
          <w:sz w:val="24"/>
          <w:szCs w:val="24"/>
          <w:lang w:val="en-US" w:eastAsia="zh-CN"/>
        </w:rPr>
        <w:t>3</w:t>
      </w:r>
      <w:r>
        <w:rPr>
          <w:rFonts w:hint="eastAsia" w:ascii="等线 Light" w:hAnsi="等线 Light" w:eastAsia="仿宋" w:cs="Times New Roman"/>
          <w:sz w:val="24"/>
          <w:szCs w:val="24"/>
        </w:rPr>
        <w:t>：现场决赛参赛队回执</w:t>
      </w:r>
      <w:r>
        <w:rPr>
          <w:sz w:val="24"/>
          <w:szCs w:val="24"/>
        </w:rPr>
        <w:tab/>
      </w:r>
      <w:r>
        <w:rPr>
          <w:rFonts w:hint="eastAsia"/>
          <w:sz w:val="24"/>
          <w:szCs w:val="24"/>
          <w:lang w:val="en-US" w:eastAsia="zh-CN"/>
        </w:rPr>
        <w:t>2</w:t>
      </w:r>
      <w:r>
        <w:rPr>
          <w:sz w:val="24"/>
          <w:szCs w:val="24"/>
        </w:rPr>
        <w:fldChar w:fldCharType="end"/>
      </w:r>
      <w:r>
        <w:rPr>
          <w:rFonts w:hint="eastAsia"/>
          <w:sz w:val="24"/>
          <w:szCs w:val="24"/>
          <w:lang w:val="en-US" w:eastAsia="zh-CN"/>
        </w:rPr>
        <w:t>4</w:t>
      </w:r>
    </w:p>
    <w:bookmarkEnd w:id="0"/>
    <w:p>
      <w:pPr>
        <w:jc w:val="both"/>
        <w:rPr>
          <w:b/>
          <w:sz w:val="28"/>
        </w:rPr>
      </w:pPr>
    </w:p>
    <w:p>
      <w:pPr>
        <w:jc w:val="center"/>
        <w:rPr>
          <w:b/>
          <w:sz w:val="28"/>
        </w:rPr>
      </w:pPr>
    </w:p>
    <w:p>
      <w:pPr>
        <w:jc w:val="center"/>
        <w:rPr>
          <w:rFonts w:hint="eastAsia" w:ascii="微软雅黑" w:hAnsi="微软雅黑" w:eastAsia="微软雅黑" w:cs="微软雅黑"/>
          <w:sz w:val="30"/>
          <w:szCs w:val="30"/>
          <w:lang w:val="en-US" w:eastAsia="zh-CN"/>
        </w:rPr>
      </w:pPr>
      <w:r>
        <w:rPr>
          <w:rFonts w:hint="eastAsia" w:ascii="微软雅黑" w:hAnsi="微软雅黑" w:eastAsia="微软雅黑" w:cs="微软雅黑"/>
          <w:sz w:val="30"/>
          <w:szCs w:val="30"/>
          <w:lang w:val="en-US" w:eastAsia="zh-CN"/>
        </w:rPr>
        <w:t>浙江音乐学院</w:t>
      </w:r>
    </w:p>
    <w:p>
      <w:pPr>
        <w:jc w:val="center"/>
        <w:rPr>
          <w:rFonts w:ascii="微软雅黑" w:hAnsi="微软雅黑" w:eastAsia="微软雅黑" w:cs="微软雅黑"/>
          <w:sz w:val="30"/>
          <w:szCs w:val="30"/>
        </w:rPr>
      </w:pPr>
      <w:bookmarkStart w:id="4" w:name="_Toc18630_WPSOffice_Level1"/>
      <w:r>
        <w:rPr>
          <w:rFonts w:hint="eastAsia" w:ascii="微软雅黑" w:hAnsi="微软雅黑" w:eastAsia="微软雅黑" w:cs="微软雅黑"/>
          <w:sz w:val="30"/>
          <w:szCs w:val="30"/>
        </w:rPr>
        <w:t>201</w:t>
      </w:r>
      <w:r>
        <w:rPr>
          <w:rFonts w:ascii="微软雅黑" w:hAnsi="微软雅黑" w:eastAsia="微软雅黑" w:cs="微软雅黑"/>
          <w:sz w:val="30"/>
          <w:szCs w:val="30"/>
        </w:rPr>
        <w:t>9</w:t>
      </w:r>
      <w:r>
        <w:rPr>
          <w:rFonts w:hint="eastAsia" w:ascii="微软雅黑" w:hAnsi="微软雅黑" w:eastAsia="微软雅黑" w:cs="微软雅黑"/>
          <w:sz w:val="30"/>
          <w:szCs w:val="30"/>
        </w:rPr>
        <w:t>年0</w:t>
      </w:r>
      <w:r>
        <w:rPr>
          <w:rFonts w:hint="eastAsia" w:ascii="微软雅黑" w:hAnsi="微软雅黑" w:eastAsia="微软雅黑" w:cs="微软雅黑"/>
          <w:sz w:val="30"/>
          <w:szCs w:val="30"/>
          <w:lang w:val="en-US" w:eastAsia="zh-CN"/>
        </w:rPr>
        <w:t>7</w:t>
      </w:r>
      <w:r>
        <w:rPr>
          <w:rFonts w:hint="eastAsia" w:ascii="微软雅黑" w:hAnsi="微软雅黑" w:eastAsia="微软雅黑" w:cs="微软雅黑"/>
          <w:sz w:val="30"/>
          <w:szCs w:val="30"/>
        </w:rPr>
        <w:t>月</w:t>
      </w:r>
      <w:r>
        <w:rPr>
          <w:rFonts w:hint="eastAsia" w:ascii="微软雅黑" w:hAnsi="微软雅黑" w:eastAsia="微软雅黑" w:cs="微软雅黑"/>
          <w:sz w:val="30"/>
          <w:szCs w:val="30"/>
          <w:lang w:val="en-US" w:eastAsia="zh-CN"/>
        </w:rPr>
        <w:t>02</w:t>
      </w:r>
      <w:r>
        <w:rPr>
          <w:rFonts w:hint="eastAsia" w:ascii="微软雅黑" w:hAnsi="微软雅黑" w:eastAsia="微软雅黑" w:cs="微软雅黑"/>
          <w:sz w:val="30"/>
          <w:szCs w:val="30"/>
        </w:rPr>
        <w:t>日</w:t>
      </w:r>
      <w:bookmarkEnd w:id="4"/>
    </w:p>
    <w:p>
      <w:pPr>
        <w:jc w:val="center"/>
        <w:rPr>
          <w:rFonts w:ascii="微软雅黑" w:hAnsi="微软雅黑" w:eastAsia="微软雅黑" w:cs="微软雅黑"/>
          <w:sz w:val="30"/>
          <w:szCs w:val="30"/>
        </w:rPr>
        <w:sectPr>
          <w:headerReference r:id="rId3" w:type="default"/>
          <w:footerReference r:id="rId4" w:type="default"/>
          <w:pgSz w:w="11906" w:h="16838"/>
          <w:pgMar w:top="1162" w:right="1417" w:bottom="1134" w:left="1417" w:header="680" w:footer="709" w:gutter="0"/>
          <w:pgNumType w:fmt="decimal" w:start="0"/>
          <w:cols w:space="0" w:num="1"/>
          <w:rtlGutter w:val="0"/>
          <w:docGrid w:type="lines" w:linePitch="312" w:charSpace="0"/>
        </w:sectPr>
      </w:pPr>
    </w:p>
    <w:p>
      <w:pPr>
        <w:adjustRightInd w:val="0"/>
        <w:snapToGrid w:val="0"/>
        <w:spacing w:line="360" w:lineRule="auto"/>
        <w:ind w:firstLine="560" w:firstLineChars="200"/>
        <w:jc w:val="left"/>
        <w:rPr>
          <w:rFonts w:hint="eastAsia" w:ascii="仿宋" w:hAnsi="仿宋" w:eastAsia="仿宋"/>
          <w:sz w:val="28"/>
          <w:szCs w:val="28"/>
        </w:rPr>
      </w:pPr>
      <w:r>
        <w:rPr>
          <w:rFonts w:hint="eastAsia" w:ascii="仿宋" w:hAnsi="仿宋" w:eastAsia="仿宋"/>
          <w:sz w:val="28"/>
          <w:szCs w:val="28"/>
        </w:rPr>
        <w:t>201</w:t>
      </w:r>
      <w:r>
        <w:rPr>
          <w:rFonts w:ascii="仿宋" w:hAnsi="仿宋" w:eastAsia="仿宋"/>
          <w:sz w:val="28"/>
          <w:szCs w:val="28"/>
        </w:rPr>
        <w:t>9</w:t>
      </w:r>
      <w:r>
        <w:rPr>
          <w:rFonts w:hint="eastAsia" w:ascii="仿宋" w:hAnsi="仿宋" w:eastAsia="仿宋"/>
          <w:sz w:val="28"/>
          <w:szCs w:val="28"/>
        </w:rPr>
        <w:t>年(第1</w:t>
      </w:r>
      <w:r>
        <w:rPr>
          <w:rFonts w:ascii="仿宋" w:hAnsi="仿宋" w:eastAsia="仿宋"/>
          <w:sz w:val="28"/>
          <w:szCs w:val="28"/>
        </w:rPr>
        <w:t>2</w:t>
      </w:r>
      <w:r>
        <w:rPr>
          <w:rFonts w:hint="eastAsia" w:ascii="仿宋" w:hAnsi="仿宋" w:eastAsia="仿宋"/>
          <w:sz w:val="28"/>
          <w:szCs w:val="28"/>
        </w:rPr>
        <w:t>届)中国大学生计算机设计</w:t>
      </w:r>
      <w:r>
        <w:rPr>
          <w:rFonts w:hint="eastAsia" w:ascii="仿宋" w:hAnsi="仿宋" w:eastAsia="仿宋"/>
          <w:sz w:val="28"/>
          <w:szCs w:val="28"/>
          <w:lang w:val="en-US" w:eastAsia="zh-CN"/>
        </w:rPr>
        <w:t>大赛</w:t>
      </w:r>
      <w:r>
        <w:rPr>
          <w:rFonts w:hint="eastAsia" w:ascii="仿宋" w:hAnsi="仿宋" w:eastAsia="仿宋"/>
          <w:sz w:val="28"/>
          <w:szCs w:val="28"/>
        </w:rPr>
        <w:t>“计算机音乐创作类、数媒微电影类”现场决赛将于0</w:t>
      </w:r>
      <w:r>
        <w:rPr>
          <w:rFonts w:hint="eastAsia" w:ascii="仿宋" w:hAnsi="仿宋" w:eastAsia="仿宋"/>
          <w:sz w:val="28"/>
          <w:szCs w:val="28"/>
          <w:lang w:val="en-US" w:eastAsia="zh-CN"/>
        </w:rPr>
        <w:t>8</w:t>
      </w:r>
      <w:r>
        <w:rPr>
          <w:rFonts w:hint="eastAsia" w:ascii="仿宋" w:hAnsi="仿宋" w:eastAsia="仿宋"/>
          <w:sz w:val="28"/>
          <w:szCs w:val="28"/>
        </w:rPr>
        <w:t>月2</w:t>
      </w:r>
      <w:r>
        <w:rPr>
          <w:rFonts w:hint="eastAsia" w:ascii="仿宋" w:hAnsi="仿宋" w:eastAsia="仿宋"/>
          <w:sz w:val="28"/>
          <w:szCs w:val="28"/>
          <w:lang w:val="en-US" w:eastAsia="zh-CN"/>
        </w:rPr>
        <w:t>3</w:t>
      </w:r>
      <w:r>
        <w:rPr>
          <w:rFonts w:hint="eastAsia" w:ascii="仿宋" w:hAnsi="仿宋" w:eastAsia="仿宋"/>
          <w:sz w:val="28"/>
          <w:szCs w:val="28"/>
        </w:rPr>
        <w:t>日至0</w:t>
      </w:r>
      <w:r>
        <w:rPr>
          <w:rFonts w:hint="eastAsia" w:ascii="仿宋" w:hAnsi="仿宋" w:eastAsia="仿宋"/>
          <w:sz w:val="28"/>
          <w:szCs w:val="28"/>
          <w:lang w:val="en-US" w:eastAsia="zh-CN"/>
        </w:rPr>
        <w:t>8</w:t>
      </w:r>
      <w:r>
        <w:rPr>
          <w:rFonts w:hint="eastAsia" w:ascii="仿宋" w:hAnsi="仿宋" w:eastAsia="仿宋"/>
          <w:sz w:val="28"/>
          <w:szCs w:val="28"/>
        </w:rPr>
        <w:t>月</w:t>
      </w:r>
      <w:r>
        <w:rPr>
          <w:rFonts w:ascii="仿宋" w:hAnsi="仿宋" w:eastAsia="仿宋"/>
          <w:sz w:val="28"/>
          <w:szCs w:val="28"/>
        </w:rPr>
        <w:t>2</w:t>
      </w:r>
      <w:r>
        <w:rPr>
          <w:rFonts w:hint="eastAsia" w:ascii="仿宋" w:hAnsi="仿宋" w:eastAsia="仿宋"/>
          <w:sz w:val="28"/>
          <w:szCs w:val="28"/>
          <w:lang w:val="en-US" w:eastAsia="zh-CN"/>
        </w:rPr>
        <w:t>7</w:t>
      </w:r>
      <w:r>
        <w:rPr>
          <w:rFonts w:hint="eastAsia" w:ascii="仿宋" w:hAnsi="仿宋" w:eastAsia="仿宋"/>
          <w:sz w:val="28"/>
          <w:szCs w:val="28"/>
        </w:rPr>
        <w:t>日在</w:t>
      </w:r>
      <w:r>
        <w:rPr>
          <w:rFonts w:hint="eastAsia" w:ascii="仿宋" w:hAnsi="仿宋" w:eastAsia="仿宋"/>
          <w:sz w:val="28"/>
          <w:szCs w:val="28"/>
          <w:lang w:val="en-US" w:eastAsia="zh-CN"/>
        </w:rPr>
        <w:t>浙江音乐学院</w:t>
      </w:r>
      <w:r>
        <w:rPr>
          <w:rFonts w:hint="eastAsia" w:ascii="仿宋" w:hAnsi="仿宋" w:eastAsia="仿宋"/>
          <w:sz w:val="28"/>
          <w:szCs w:val="28"/>
        </w:rPr>
        <w:t>举行，历时5天。为了更好地做好现场决赛的赛务工作，根据《中国大学生计算机设计大赛201</w:t>
      </w:r>
      <w:r>
        <w:rPr>
          <w:rFonts w:ascii="仿宋" w:hAnsi="仿宋" w:eastAsia="仿宋"/>
          <w:sz w:val="28"/>
          <w:szCs w:val="28"/>
        </w:rPr>
        <w:t>9</w:t>
      </w:r>
      <w:r>
        <w:rPr>
          <w:rFonts w:hint="eastAsia" w:ascii="仿宋" w:hAnsi="仿宋" w:eastAsia="仿宋"/>
          <w:sz w:val="28"/>
          <w:szCs w:val="28"/>
        </w:rPr>
        <w:t>年参赛指南》特制定</w:t>
      </w:r>
      <w:r>
        <w:rPr>
          <w:rFonts w:hint="eastAsia" w:ascii="仿宋" w:hAnsi="仿宋" w:eastAsia="仿宋"/>
          <w:sz w:val="28"/>
          <w:szCs w:val="28"/>
          <w:lang w:val="en-US" w:eastAsia="zh-CN"/>
        </w:rPr>
        <w:t>浙江音乐学院</w:t>
      </w:r>
      <w:r>
        <w:rPr>
          <w:rFonts w:hint="eastAsia" w:ascii="仿宋" w:hAnsi="仿宋" w:eastAsia="仿宋"/>
          <w:sz w:val="28"/>
          <w:szCs w:val="28"/>
        </w:rPr>
        <w:t>决赛场“参赛指南”。请参赛师生，细心阅读，按此执行。</w:t>
      </w:r>
    </w:p>
    <w:p>
      <w:pPr>
        <w:adjustRightInd w:val="0"/>
        <w:snapToGrid w:val="0"/>
        <w:spacing w:line="360" w:lineRule="auto"/>
        <w:ind w:firstLine="560" w:firstLineChars="200"/>
        <w:jc w:val="left"/>
        <w:rPr>
          <w:rFonts w:hint="eastAsia" w:ascii="仿宋" w:hAnsi="仿宋" w:eastAsia="仿宋"/>
          <w:sz w:val="28"/>
          <w:szCs w:val="28"/>
        </w:rPr>
      </w:pPr>
    </w:p>
    <w:p>
      <w:pPr>
        <w:pStyle w:val="3"/>
        <w:keepNext/>
        <w:keepLines/>
        <w:pageBreakBefore w:val="0"/>
        <w:widowControl w:val="0"/>
        <w:kinsoku/>
        <w:wordWrap/>
        <w:overflowPunct/>
        <w:topLinePunct w:val="0"/>
        <w:autoSpaceDE/>
        <w:autoSpaceDN/>
        <w:bidi w:val="0"/>
        <w:adjustRightInd/>
        <w:snapToGrid/>
        <w:textAlignment w:val="auto"/>
        <w:outlineLvl w:val="1"/>
      </w:pPr>
      <w:bookmarkStart w:id="5" w:name="_Toc27475_WPSOffice_Level1"/>
      <w:r>
        <w:rPr>
          <w:rFonts w:hint="eastAsia"/>
        </w:rPr>
        <w:t>一、大赛目标</w:t>
      </w:r>
      <w:bookmarkEnd w:id="5"/>
    </w:p>
    <w:p>
      <w:pPr>
        <w:adjustRightInd w:val="0"/>
        <w:snapToGrid w:val="0"/>
        <w:spacing w:line="360" w:lineRule="auto"/>
        <w:ind w:firstLine="560" w:firstLineChars="200"/>
        <w:jc w:val="left"/>
        <w:rPr>
          <w:rFonts w:hint="eastAsia" w:ascii="仿宋" w:hAnsi="仿宋" w:eastAsia="仿宋"/>
          <w:sz w:val="28"/>
          <w:szCs w:val="28"/>
        </w:rPr>
      </w:pPr>
      <w:r>
        <w:rPr>
          <w:rFonts w:hint="eastAsia" w:ascii="仿宋" w:hAnsi="仿宋" w:eastAsia="仿宋"/>
          <w:sz w:val="28"/>
          <w:szCs w:val="28"/>
        </w:rPr>
        <w:t>依据高等学校创新能力提升计划、进一步深化高校教学改革、全面提高教学质量的精神，切实提高计算机教学水平，激励大学生学习计算机知识、技能的兴趣和潜能，培养创新创业能力及团队合作意识，运用信息技术解决实际问题的综合实践能力，以提高综合素质，造就更多的德智体美全面发展、社会就业需要、创新型、实用型、复合型人才，2</w:t>
      </w:r>
      <w:r>
        <w:rPr>
          <w:rFonts w:ascii="仿宋" w:hAnsi="仿宋" w:eastAsia="仿宋"/>
          <w:sz w:val="28"/>
          <w:szCs w:val="28"/>
        </w:rPr>
        <w:t>018</w:t>
      </w:r>
      <w:r>
        <w:rPr>
          <w:rFonts w:hint="eastAsia" w:ascii="仿宋" w:hAnsi="仿宋" w:eastAsia="仿宋"/>
          <w:sz w:val="28"/>
          <w:szCs w:val="28"/>
        </w:rPr>
        <w:t>-</w:t>
      </w:r>
      <w:r>
        <w:rPr>
          <w:rFonts w:ascii="仿宋" w:hAnsi="仿宋" w:eastAsia="仿宋"/>
          <w:sz w:val="28"/>
          <w:szCs w:val="28"/>
        </w:rPr>
        <w:t>2022</w:t>
      </w:r>
      <w:r>
        <w:rPr>
          <w:rFonts w:hint="eastAsia" w:ascii="仿宋" w:hAnsi="仿宋" w:eastAsia="仿宋"/>
          <w:sz w:val="28"/>
          <w:szCs w:val="28"/>
        </w:rPr>
        <w:t>年教育部大学计算机课程教学指导委员会领导下的中国大学生计算机设计大赛组织委员会决定主办“201</w:t>
      </w:r>
      <w:r>
        <w:rPr>
          <w:rFonts w:ascii="仿宋" w:hAnsi="仿宋" w:eastAsia="仿宋"/>
          <w:sz w:val="28"/>
          <w:szCs w:val="28"/>
        </w:rPr>
        <w:t>9</w:t>
      </w:r>
      <w:r>
        <w:rPr>
          <w:rFonts w:hint="eastAsia" w:ascii="仿宋" w:hAnsi="仿宋" w:eastAsia="仿宋"/>
          <w:sz w:val="28"/>
          <w:szCs w:val="28"/>
        </w:rPr>
        <w:t>年(第</w:t>
      </w:r>
      <w:r>
        <w:rPr>
          <w:rFonts w:ascii="仿宋" w:hAnsi="仿宋" w:eastAsia="仿宋"/>
          <w:sz w:val="28"/>
          <w:szCs w:val="28"/>
        </w:rPr>
        <w:t>12</w:t>
      </w:r>
      <w:r>
        <w:rPr>
          <w:rFonts w:hint="eastAsia" w:ascii="仿宋" w:hAnsi="仿宋" w:eastAsia="仿宋"/>
          <w:sz w:val="28"/>
          <w:szCs w:val="28"/>
        </w:rPr>
        <w:t>届)中国大学生计算机设计大赛计算机音乐创作类”、“201</w:t>
      </w:r>
      <w:r>
        <w:rPr>
          <w:rFonts w:ascii="仿宋" w:hAnsi="仿宋" w:eastAsia="仿宋"/>
          <w:sz w:val="28"/>
          <w:szCs w:val="28"/>
        </w:rPr>
        <w:t>9</w:t>
      </w:r>
      <w:r>
        <w:rPr>
          <w:rFonts w:hint="eastAsia" w:ascii="仿宋" w:hAnsi="仿宋" w:eastAsia="仿宋"/>
          <w:sz w:val="28"/>
          <w:szCs w:val="28"/>
        </w:rPr>
        <w:t>年(第</w:t>
      </w:r>
      <w:r>
        <w:rPr>
          <w:rFonts w:ascii="仿宋" w:hAnsi="仿宋" w:eastAsia="仿宋"/>
          <w:sz w:val="28"/>
          <w:szCs w:val="28"/>
        </w:rPr>
        <w:t>12</w:t>
      </w:r>
      <w:r>
        <w:rPr>
          <w:rFonts w:hint="eastAsia" w:ascii="仿宋" w:hAnsi="仿宋" w:eastAsia="仿宋"/>
          <w:sz w:val="28"/>
          <w:szCs w:val="28"/>
        </w:rPr>
        <w:t>届)中国大学生计算机设计大赛数媒微电影类”的现场比赛。</w:t>
      </w:r>
    </w:p>
    <w:p>
      <w:pPr>
        <w:adjustRightInd w:val="0"/>
        <w:snapToGrid w:val="0"/>
        <w:spacing w:line="360" w:lineRule="auto"/>
        <w:ind w:firstLine="560" w:firstLineChars="200"/>
        <w:jc w:val="left"/>
        <w:rPr>
          <w:rFonts w:hint="eastAsia" w:ascii="仿宋" w:hAnsi="仿宋" w:eastAsia="仿宋"/>
          <w:sz w:val="28"/>
          <w:szCs w:val="28"/>
        </w:rPr>
      </w:pPr>
    </w:p>
    <w:p>
      <w:pPr>
        <w:pStyle w:val="3"/>
      </w:pPr>
      <w:bookmarkStart w:id="6" w:name="_Toc18480_WPSOffice_Level1"/>
      <w:r>
        <w:rPr>
          <w:rFonts w:hint="eastAsia"/>
        </w:rPr>
        <w:t>二、组织机构与分工</w:t>
      </w:r>
      <w:bookmarkEnd w:id="6"/>
    </w:p>
    <w:p>
      <w:pPr>
        <w:autoSpaceDE w:val="0"/>
        <w:autoSpaceDN w:val="0"/>
        <w:adjustRightInd w:val="0"/>
        <w:snapToGrid w:val="0"/>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1. 主办单位</w:t>
      </w:r>
    </w:p>
    <w:p>
      <w:pPr>
        <w:autoSpaceDE w:val="0"/>
        <w:autoSpaceDN w:val="0"/>
        <w:adjustRightInd w:val="0"/>
        <w:snapToGrid w:val="0"/>
        <w:spacing w:line="440" w:lineRule="exact"/>
        <w:ind w:firstLine="560" w:firstLineChars="200"/>
        <w:jc w:val="lef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018</w:t>
      </w:r>
      <w:r>
        <w:rPr>
          <w:rFonts w:hint="eastAsia" w:ascii="仿宋" w:hAnsi="仿宋" w:eastAsia="仿宋"/>
          <w:sz w:val="28"/>
          <w:szCs w:val="28"/>
        </w:rPr>
        <w:t>-</w:t>
      </w:r>
      <w:r>
        <w:rPr>
          <w:rFonts w:ascii="仿宋" w:hAnsi="仿宋" w:eastAsia="仿宋"/>
          <w:sz w:val="28"/>
          <w:szCs w:val="28"/>
        </w:rPr>
        <w:t>2022</w:t>
      </w:r>
      <w:r>
        <w:rPr>
          <w:rFonts w:hint="eastAsia" w:ascii="仿宋" w:hAnsi="仿宋" w:eastAsia="仿宋"/>
          <w:sz w:val="28"/>
          <w:szCs w:val="28"/>
        </w:rPr>
        <w:t>年教育部大学计算机课程教学指导委员会领导下的中国大学生计算机设计大赛组织委员会</w:t>
      </w:r>
    </w:p>
    <w:p>
      <w:pPr>
        <w:autoSpaceDE w:val="0"/>
        <w:autoSpaceDN w:val="0"/>
        <w:adjustRightInd w:val="0"/>
        <w:snapToGrid w:val="0"/>
        <w:spacing w:line="440" w:lineRule="exact"/>
        <w:ind w:firstLine="560" w:firstLineChars="200"/>
        <w:jc w:val="left"/>
        <w:rPr>
          <w:rFonts w:ascii="仿宋_GB2312" w:eastAsia="仿宋_GB2312"/>
          <w:bCs/>
          <w:sz w:val="28"/>
          <w:szCs w:val="28"/>
        </w:rPr>
      </w:pPr>
      <w:r>
        <w:rPr>
          <w:rFonts w:hint="eastAsia" w:ascii="仿宋_GB2312" w:eastAsia="仿宋_GB2312"/>
          <w:bCs/>
          <w:sz w:val="28"/>
          <w:szCs w:val="28"/>
        </w:rPr>
        <w:t>负责大赛的统筹、协调；参赛高校的发动；大赛的报名；大赛的评审等。</w:t>
      </w:r>
    </w:p>
    <w:p>
      <w:pPr>
        <w:adjustRightInd w:val="0"/>
        <w:snapToGrid w:val="0"/>
        <w:spacing w:line="360" w:lineRule="auto"/>
        <w:ind w:firstLine="562" w:firstLineChars="200"/>
        <w:jc w:val="left"/>
        <w:rPr>
          <w:rFonts w:hint="eastAsia" w:ascii="仿宋_GB2312" w:eastAsiaTheme="minorEastAsia"/>
          <w:bCs/>
          <w:sz w:val="28"/>
          <w:szCs w:val="28"/>
          <w:lang w:val="en-US" w:eastAsia="zh-CN"/>
        </w:rPr>
      </w:pPr>
      <w:r>
        <w:rPr>
          <w:rFonts w:hint="eastAsia" w:ascii="宋体" w:hAnsi="宋体"/>
          <w:b/>
          <w:sz w:val="28"/>
          <w:szCs w:val="28"/>
        </w:rPr>
        <w:t xml:space="preserve">2. 承办单位  </w:t>
      </w:r>
      <w:r>
        <w:rPr>
          <w:rFonts w:hint="eastAsia" w:ascii="仿宋_GB2312" w:eastAsia="仿宋_GB2312"/>
          <w:bCs/>
          <w:sz w:val="28"/>
          <w:szCs w:val="28"/>
          <w:lang w:val="en-US" w:eastAsia="zh-CN"/>
        </w:rPr>
        <w:t>浙江音乐学院</w:t>
      </w:r>
    </w:p>
    <w:p>
      <w:pPr>
        <w:autoSpaceDE w:val="0"/>
        <w:autoSpaceDN w:val="0"/>
        <w:adjustRightInd w:val="0"/>
        <w:snapToGrid w:val="0"/>
        <w:spacing w:line="440" w:lineRule="exact"/>
        <w:ind w:firstLine="560" w:firstLineChars="200"/>
        <w:jc w:val="left"/>
        <w:rPr>
          <w:rFonts w:ascii="仿宋_GB2312" w:eastAsia="仿宋_GB2312"/>
          <w:bCs/>
          <w:sz w:val="28"/>
          <w:szCs w:val="28"/>
        </w:rPr>
      </w:pPr>
      <w:r>
        <w:rPr>
          <w:rFonts w:hint="eastAsia" w:ascii="仿宋_GB2312" w:eastAsia="仿宋_GB2312"/>
          <w:bCs/>
          <w:sz w:val="28"/>
          <w:szCs w:val="28"/>
        </w:rPr>
        <w:t>负责大赛决赛现场赛务的具体安排；决赛场地的落实、协调；参赛师生、评审专家的后勤保障，大赛的宣传活动等赛务工作。</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140" w:after="140" w:line="440" w:lineRule="exact"/>
        <w:ind w:left="420" w:left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、现场决赛</w:t>
      </w:r>
      <w:r>
        <w:rPr>
          <w:rFonts w:hint="eastAsia" w:ascii="仿宋" w:hAnsi="仿宋" w:eastAsia="仿宋" w:cs="仿宋"/>
          <w:b/>
          <w:bCs/>
          <w:sz w:val="28"/>
          <w:szCs w:val="28"/>
          <w:lang w:val="en-US" w:eastAsia="zh-CN"/>
        </w:rPr>
        <w:t>安排</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决赛注册</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ind w:leftChars="200"/>
        <w:textAlignment w:val="auto"/>
        <w:outlineLvl w:val="9"/>
        <w:rPr>
          <w:rFonts w:hint="eastAsia" w:ascii="仿宋" w:hAnsi="仿宋" w:eastAsia="仿宋" w:cs="仿宋"/>
          <w:b w:val="0"/>
          <w:bCs w:val="0"/>
          <w:sz w:val="28"/>
          <w:szCs w:val="28"/>
        </w:rPr>
      </w:pPr>
      <w:r>
        <w:rPr>
          <w:rFonts w:hint="eastAsia" w:ascii="仿宋_GB2312" w:eastAsia="仿宋_GB2312"/>
          <w:sz w:val="28"/>
          <w:szCs w:val="28"/>
        </w:rPr>
        <w:t>（1）</w:t>
      </w:r>
      <w:r>
        <w:rPr>
          <w:rFonts w:hint="eastAsia" w:ascii="仿宋" w:hAnsi="仿宋" w:eastAsia="仿宋" w:cs="仿宋"/>
          <w:b w:val="0"/>
          <w:bCs w:val="0"/>
          <w:sz w:val="28"/>
          <w:szCs w:val="28"/>
          <w:lang w:val="en-US" w:eastAsia="zh-CN"/>
        </w:rPr>
        <w:t>办理流程：</w:t>
      </w:r>
      <w:r>
        <w:rPr>
          <w:rFonts w:hint="eastAsia" w:ascii="仿宋" w:hAnsi="仿宋" w:eastAsia="仿宋" w:cs="仿宋"/>
          <w:b w:val="0"/>
          <w:bCs w:val="0"/>
          <w:sz w:val="28"/>
          <w:szCs w:val="28"/>
        </w:rPr>
        <w:t>决赛注册——缴纳费用——发送回执</w:t>
      </w:r>
      <w:r>
        <w:rPr>
          <w:rFonts w:hint="eastAsia" w:ascii="仿宋" w:hAnsi="仿宋" w:eastAsia="仿宋" w:cs="仿宋"/>
          <w:b w:val="0"/>
          <w:bCs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ind w:leftChars="200"/>
        <w:textAlignment w:val="auto"/>
        <w:outlineLvl w:val="9"/>
        <w:rPr>
          <w:rFonts w:hint="eastAsia" w:ascii="仿宋" w:hAnsi="仿宋" w:eastAsia="仿宋" w:cs="仿宋"/>
          <w:b w:val="0"/>
          <w:bCs w:val="0"/>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 w:hAnsi="仿宋" w:eastAsia="仿宋" w:cs="仿宋"/>
          <w:b w:val="0"/>
          <w:bCs w:val="0"/>
          <w:sz w:val="28"/>
          <w:szCs w:val="28"/>
        </w:rPr>
        <w:t>注册</w:t>
      </w:r>
      <w:r>
        <w:rPr>
          <w:rFonts w:hint="eastAsia" w:ascii="仿宋" w:hAnsi="仿宋" w:eastAsia="仿宋" w:cs="仿宋"/>
          <w:b w:val="0"/>
          <w:bCs w:val="0"/>
          <w:sz w:val="28"/>
          <w:szCs w:val="28"/>
          <w:lang w:val="en-US" w:eastAsia="zh-CN"/>
        </w:rPr>
        <w:t>网</w:t>
      </w:r>
      <w:r>
        <w:rPr>
          <w:rFonts w:hint="eastAsia" w:ascii="仿宋" w:hAnsi="仿宋" w:eastAsia="仿宋" w:cs="仿宋"/>
          <w:b w:val="0"/>
          <w:bCs w:val="0"/>
          <w:sz w:val="28"/>
          <w:szCs w:val="28"/>
        </w:rPr>
        <w:t>址：</w:t>
      </w:r>
      <w:r>
        <w:rPr>
          <w:rFonts w:hint="eastAsia" w:ascii="仿宋" w:hAnsi="仿宋" w:eastAsia="仿宋" w:cs="仿宋"/>
          <w:b/>
          <w:bCs/>
          <w:color w:val="auto"/>
          <w:sz w:val="28"/>
          <w:szCs w:val="28"/>
          <w:u w:val="none"/>
        </w:rPr>
        <w:fldChar w:fldCharType="begin"/>
      </w:r>
      <w:r>
        <w:rPr>
          <w:rFonts w:hint="eastAsia" w:ascii="仿宋" w:hAnsi="仿宋" w:eastAsia="仿宋" w:cs="仿宋"/>
          <w:b/>
          <w:bCs/>
          <w:color w:val="auto"/>
          <w:sz w:val="28"/>
          <w:szCs w:val="28"/>
          <w:u w:val="none"/>
        </w:rPr>
        <w:instrText xml:space="preserve"> HYPERLINK "http://2019.jsjds.cn，" </w:instrText>
      </w:r>
      <w:r>
        <w:rPr>
          <w:rFonts w:hint="eastAsia" w:ascii="仿宋" w:hAnsi="仿宋" w:eastAsia="仿宋" w:cs="仿宋"/>
          <w:b/>
          <w:bCs/>
          <w:color w:val="auto"/>
          <w:sz w:val="28"/>
          <w:szCs w:val="28"/>
          <w:u w:val="none"/>
        </w:rPr>
        <w:fldChar w:fldCharType="separate"/>
      </w:r>
      <w:r>
        <w:rPr>
          <w:rStyle w:val="7"/>
          <w:rFonts w:hint="eastAsia" w:ascii="仿宋" w:hAnsi="仿宋" w:eastAsia="仿宋" w:cs="仿宋"/>
          <w:b/>
          <w:bCs/>
          <w:color w:val="auto"/>
          <w:sz w:val="28"/>
          <w:szCs w:val="28"/>
          <w:u w:val="none"/>
        </w:rPr>
        <w:t>http://2019.jsjds.cn，</w:t>
      </w:r>
      <w:r>
        <w:rPr>
          <w:rFonts w:hint="eastAsia" w:ascii="仿宋" w:hAnsi="仿宋" w:eastAsia="仿宋" w:cs="仿宋"/>
          <w:b/>
          <w:bCs/>
          <w:color w:val="auto"/>
          <w:sz w:val="28"/>
          <w:szCs w:val="28"/>
          <w:u w:val="none"/>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ind w:leftChars="200"/>
        <w:textAlignment w:val="auto"/>
        <w:outlineLvl w:val="9"/>
        <w:rPr>
          <w:rFonts w:hint="eastAsia" w:ascii="仿宋" w:hAnsi="仿宋" w:eastAsia="仿宋" w:cs="仿宋"/>
          <w:b w:val="0"/>
          <w:bCs w:val="0"/>
          <w:sz w:val="28"/>
          <w:szCs w:val="28"/>
        </w:rPr>
      </w:pPr>
      <w:r>
        <w:rPr>
          <w:rFonts w:hint="eastAsia" w:ascii="仿宋_GB2312" w:eastAsia="仿宋_GB2312"/>
          <w:sz w:val="28"/>
          <w:szCs w:val="28"/>
        </w:rPr>
        <w:t>（</w:t>
      </w: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 w:hAnsi="仿宋" w:eastAsia="仿宋" w:cs="仿宋"/>
          <w:b w:val="0"/>
          <w:bCs w:val="0"/>
          <w:sz w:val="28"/>
          <w:szCs w:val="28"/>
          <w:lang w:val="en-US" w:eastAsia="zh-CN"/>
        </w:rPr>
        <w:t>注册时间：</w:t>
      </w:r>
      <w:r>
        <w:rPr>
          <w:rFonts w:hint="eastAsia" w:ascii="仿宋" w:hAnsi="仿宋" w:eastAsia="仿宋" w:cs="仿宋"/>
          <w:b w:val="0"/>
          <w:bCs w:val="0"/>
          <w:sz w:val="28"/>
          <w:szCs w:val="28"/>
        </w:rPr>
        <w:t>7月</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日至8日，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ind w:leftChars="200"/>
        <w:textAlignment w:val="auto"/>
        <w:outlineLvl w:val="9"/>
        <w:rPr>
          <w:rFonts w:hint="eastAsia" w:ascii="仿宋" w:hAnsi="仿宋" w:eastAsia="仿宋" w:cs="仿宋"/>
          <w:b w:val="0"/>
          <w:bCs w:val="0"/>
          <w:sz w:val="28"/>
          <w:szCs w:val="28"/>
        </w:rPr>
      </w:pPr>
      <w:r>
        <w:rPr>
          <w:rFonts w:hint="eastAsia" w:ascii="仿宋_GB2312" w:eastAsia="仿宋_GB2312"/>
          <w:sz w:val="28"/>
          <w:szCs w:val="28"/>
        </w:rPr>
        <w:t>（</w:t>
      </w: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 w:hAnsi="仿宋" w:eastAsia="仿宋" w:cs="仿宋"/>
          <w:b w:val="0"/>
          <w:bCs w:val="0"/>
          <w:sz w:val="28"/>
          <w:szCs w:val="28"/>
        </w:rPr>
        <w:t>各参赛队完成决赛注册手续，每一个队伍都要确认参赛或弃赛。</w:t>
      </w: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现场决赛将于2019年8月23日—27日在浙江音乐学院举行。8月23日报到，8 月27日疏散返回。决赛具体日程安排以报到当天发放的参赛手册上的日程为准。对于决赛日程安排由大赛组委会负责解释。</w:t>
      </w: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入围决赛队须根据决赛通知按时到达决赛承办单位指定的地点参加现场决赛，决赛以作品答辩的形式进行。</w:t>
      </w: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作品答辩</w:t>
      </w:r>
      <w:r>
        <w:rPr>
          <w:rFonts w:hint="eastAsia" w:ascii="仿宋" w:hAnsi="仿宋" w:eastAsia="仿宋" w:cs="仿宋"/>
          <w:sz w:val="28"/>
          <w:szCs w:val="28"/>
          <w:lang w:eastAsia="zh-CN"/>
        </w:rPr>
        <w:t>：</w:t>
      </w:r>
      <w:r>
        <w:rPr>
          <w:rFonts w:hint="eastAsia" w:ascii="仿宋" w:hAnsi="仿宋" w:eastAsia="仿宋" w:cs="仿宋"/>
          <w:sz w:val="28"/>
          <w:szCs w:val="28"/>
        </w:rPr>
        <w:t>每个参赛队现场答辩时间为20分钟，其中作品演示及说明时间不超过10分钟，答辩时间不超过10分钟。在答辩时需要向评审专家组说明作品的立意、特色、创作和制作技术等相关内容。同时，需要回答评审专家的现场提问。</w:t>
      </w: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计算机音乐创作类音乐混音现场决赛办法</w:t>
      </w:r>
      <w:r>
        <w:rPr>
          <w:rFonts w:hint="eastAsia" w:ascii="仿宋" w:hAnsi="仿宋" w:eastAsia="仿宋" w:cs="仿宋"/>
          <w:sz w:val="28"/>
          <w:szCs w:val="28"/>
          <w:lang w:eastAsia="zh-CN"/>
        </w:rPr>
        <w:t>：</w:t>
      </w:r>
      <w:r>
        <w:rPr>
          <w:rFonts w:hint="eastAsia" w:ascii="仿宋" w:hAnsi="仿宋" w:eastAsia="仿宋" w:cs="仿宋"/>
          <w:sz w:val="28"/>
          <w:szCs w:val="28"/>
        </w:rPr>
        <w:t>计算机音乐创作类音乐混音类决赛现场混音于24日13:00—16:00进行。现场混音根据组委会现场提供的分轨文件进行混音。文件提交要求：含音频分轨的工程文件、导出格式为立体声24bit 48kHz。现场答辩根据决赛作品进行提问。注：各参赛队务必自行携带混音设备（包括计算机、声卡、耳机及各类音序软件、插件等），组委会统一安排决赛场地，并提供工作桌与电源。未自行携带混音设备的参赛队将无法参加现场决赛，并一律按弃赛处理，所</w:t>
      </w:r>
      <w:r>
        <w:rPr>
          <w:rFonts w:hint="eastAsia" w:ascii="仿宋" w:hAnsi="仿宋" w:eastAsia="仿宋" w:cs="仿宋"/>
          <w:sz w:val="28"/>
          <w:szCs w:val="28"/>
          <w:lang w:val="en-US" w:eastAsia="zh-CN"/>
        </w:rPr>
        <w:t>缴</w:t>
      </w:r>
      <w:r>
        <w:rPr>
          <w:rFonts w:hint="eastAsia" w:ascii="仿宋" w:hAnsi="仿宋" w:eastAsia="仿宋" w:cs="仿宋"/>
          <w:sz w:val="28"/>
          <w:szCs w:val="28"/>
        </w:rPr>
        <w:t>纳的任何费用将不予退还。</w:t>
      </w:r>
    </w:p>
    <w:p>
      <w:pPr>
        <w:keepNext w:val="0"/>
        <w:keepLines w:val="0"/>
        <w:pageBreakBefore w:val="0"/>
        <w:widowControl w:val="0"/>
        <w:numPr>
          <w:ilvl w:val="0"/>
          <w:numId w:val="2"/>
        </w:numPr>
        <w:kinsoku/>
        <w:wordWrap/>
        <w:overflowPunct/>
        <w:topLinePunct w:val="0"/>
        <w:autoSpaceDE/>
        <w:autoSpaceDN/>
        <w:bidi w:val="0"/>
        <w:adjustRightInd/>
        <w:snapToGrid/>
        <w:spacing w:before="157" w:beforeLines="50" w:line="440" w:lineRule="exact"/>
        <w:ind w:left="840" w:leftChars="200" w:hanging="420" w:firstLineChars="0"/>
        <w:textAlignment w:val="auto"/>
        <w:outlineLvl w:val="9"/>
        <w:rPr>
          <w:rFonts w:hint="eastAsia" w:ascii="仿宋" w:hAnsi="仿宋" w:eastAsia="仿宋" w:cs="仿宋"/>
          <w:b/>
          <w:bCs/>
          <w:color w:val="FF0000"/>
          <w:sz w:val="32"/>
          <w:szCs w:val="32"/>
          <w:u w:val="none"/>
        </w:rPr>
      </w:pPr>
      <w:r>
        <w:rPr>
          <w:rFonts w:hint="eastAsia" w:ascii="仿宋" w:hAnsi="仿宋" w:eastAsia="仿宋" w:cs="仿宋"/>
          <w:b/>
          <w:bCs/>
          <w:color w:val="FF0000"/>
          <w:sz w:val="32"/>
          <w:szCs w:val="32"/>
          <w:u w:val="none"/>
        </w:rPr>
        <w:t xml:space="preserve">关键日期点： </w:t>
      </w:r>
    </w:p>
    <w:p>
      <w:pPr>
        <w:keepNext w:val="0"/>
        <w:keepLines w:val="0"/>
        <w:pageBreakBefore w:val="0"/>
        <w:widowControl w:val="0"/>
        <w:numPr>
          <w:ilvl w:val="0"/>
          <w:numId w:val="3"/>
        </w:numPr>
        <w:kinsoku/>
        <w:wordWrap/>
        <w:overflowPunct/>
        <w:topLinePunct w:val="0"/>
        <w:autoSpaceDE/>
        <w:autoSpaceDN/>
        <w:bidi w:val="0"/>
        <w:adjustRightInd/>
        <w:snapToGrid/>
        <w:spacing w:before="157" w:beforeLines="50" w:line="440" w:lineRule="exact"/>
        <w:ind w:left="840" w:leftChars="200" w:hanging="420" w:firstLineChars="0"/>
        <w:textAlignment w:val="auto"/>
        <w:outlineLvl w:val="9"/>
        <w:rPr>
          <w:rFonts w:hint="eastAsia" w:ascii="仿宋" w:hAnsi="仿宋" w:eastAsia="仿宋" w:cs="仿宋"/>
          <w:color w:val="FF0000"/>
          <w:sz w:val="28"/>
          <w:szCs w:val="28"/>
          <w:u w:val="single"/>
        </w:rPr>
      </w:pPr>
      <w:r>
        <w:rPr>
          <w:rFonts w:hint="eastAsia" w:ascii="仿宋" w:hAnsi="仿宋" w:eastAsia="仿宋" w:cs="仿宋"/>
          <w:color w:val="FF0000"/>
          <w:sz w:val="28"/>
          <w:szCs w:val="28"/>
          <w:u w:val="single"/>
        </w:rPr>
        <w:t>7月8日前参赛队在线注册、完成缴费、发送回执</w:t>
      </w:r>
    </w:p>
    <w:p>
      <w:pPr>
        <w:keepNext w:val="0"/>
        <w:keepLines w:val="0"/>
        <w:pageBreakBefore w:val="0"/>
        <w:widowControl w:val="0"/>
        <w:numPr>
          <w:ilvl w:val="0"/>
          <w:numId w:val="3"/>
        </w:numPr>
        <w:kinsoku/>
        <w:wordWrap/>
        <w:overflowPunct/>
        <w:topLinePunct w:val="0"/>
        <w:autoSpaceDE/>
        <w:autoSpaceDN/>
        <w:bidi w:val="0"/>
        <w:adjustRightInd/>
        <w:snapToGrid/>
        <w:spacing w:before="157" w:beforeLines="50" w:line="440" w:lineRule="exact"/>
        <w:ind w:left="840" w:leftChars="200" w:hanging="420" w:firstLineChars="0"/>
        <w:textAlignment w:val="auto"/>
        <w:outlineLvl w:val="9"/>
        <w:rPr>
          <w:rFonts w:hint="eastAsia" w:ascii="仿宋" w:hAnsi="仿宋" w:eastAsia="仿宋" w:cs="仿宋"/>
          <w:color w:val="FF0000"/>
          <w:sz w:val="28"/>
          <w:szCs w:val="28"/>
          <w:u w:val="single"/>
        </w:rPr>
      </w:pPr>
      <w:r>
        <w:rPr>
          <w:rFonts w:hint="eastAsia" w:ascii="仿宋" w:hAnsi="仿宋" w:eastAsia="仿宋" w:cs="仿宋"/>
          <w:color w:val="FF0000"/>
          <w:sz w:val="28"/>
          <w:szCs w:val="28"/>
          <w:u w:val="single"/>
        </w:rPr>
        <w:t>8月23日报到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outlineLvl w:val="9"/>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140" w:after="140" w:line="440" w:lineRule="exact"/>
        <w:ind w:left="420" w:left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四、报到须知</w:t>
      </w:r>
    </w:p>
    <w:p>
      <w:pPr>
        <w:widowControl/>
        <w:shd w:val="clear" w:color="auto" w:fill="FFFFFF"/>
        <w:snapToGrid w:val="0"/>
        <w:spacing w:before="156" w:beforeLines="50" w:line="440" w:lineRule="exact"/>
        <w:ind w:firstLine="596" w:firstLineChars="198"/>
        <w:outlineLvl w:val="0"/>
        <w:rPr>
          <w:rFonts w:ascii="仿宋_GB2312" w:eastAsia="仿宋_GB2312" w:cs="宋体"/>
          <w:b/>
          <w:bCs/>
          <w:kern w:val="0"/>
          <w:sz w:val="30"/>
          <w:szCs w:val="30"/>
        </w:rPr>
      </w:pPr>
      <w:bookmarkStart w:id="7" w:name="_Toc7672_WPSOffice_Level1"/>
      <w:r>
        <w:rPr>
          <w:rFonts w:hint="eastAsia" w:ascii="仿宋_GB2312" w:eastAsia="仿宋_GB2312" w:cs="宋体"/>
          <w:b/>
          <w:bCs/>
          <w:kern w:val="0"/>
          <w:sz w:val="30"/>
          <w:szCs w:val="30"/>
        </w:rPr>
        <w:t>1．以学校为单位参赛</w:t>
      </w:r>
    </w:p>
    <w:p>
      <w:pPr>
        <w:pStyle w:val="11"/>
        <w:keepNext w:val="0"/>
        <w:keepLines w:val="0"/>
        <w:pageBreakBefore w:val="0"/>
        <w:kinsoku/>
        <w:wordWrap/>
        <w:overflowPunct/>
        <w:topLinePunct w:val="0"/>
        <w:autoSpaceDE/>
        <w:autoSpaceDN/>
        <w:bidi w:val="0"/>
        <w:spacing w:before="157" w:beforeLines="50" w:line="44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1）大赛只接受以学校为单位组队参赛，参赛队必须是经大赛组委会正式公布入围决赛的代表队。每队的学生和指导教师必须和参赛报名时的名单一致，并且不得改变报名时的排名顺序，以大赛组委会确认并公布的决赛名单为准。</w:t>
      </w:r>
    </w:p>
    <w:p>
      <w:pPr>
        <w:pStyle w:val="11"/>
        <w:keepNext w:val="0"/>
        <w:keepLines w:val="0"/>
        <w:pageBreakBefore w:val="0"/>
        <w:kinsoku/>
        <w:wordWrap/>
        <w:overflowPunct/>
        <w:topLinePunct w:val="0"/>
        <w:autoSpaceDE/>
        <w:autoSpaceDN/>
        <w:bidi w:val="0"/>
        <w:spacing w:before="157" w:beforeLines="50" w:line="44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特殊情况下确实需要修改参赛队伍的信息，需向大赛组委会提交书面申请，获得批准后由大赛组委会登录国赛报名系统进行修改。</w:t>
      </w:r>
    </w:p>
    <w:p>
      <w:pPr>
        <w:pStyle w:val="11"/>
        <w:keepNext w:val="0"/>
        <w:keepLines w:val="0"/>
        <w:pageBreakBefore w:val="0"/>
        <w:kinsoku/>
        <w:wordWrap/>
        <w:overflowPunct/>
        <w:topLinePunct w:val="0"/>
        <w:autoSpaceDE/>
        <w:autoSpaceDN/>
        <w:bidi w:val="0"/>
        <w:spacing w:before="157" w:beforeLines="50" w:line="44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（2）除新疆、西藏地区的学校（地处陕西咸阳的西藏民族大学不在此列），允许参赛选手派代表参加答辩外，其他地区的参赛作品的选手到现场参加答辩的人数不得小于作品全部选手数的50%。</w:t>
      </w:r>
    </w:p>
    <w:p>
      <w:pPr>
        <w:pStyle w:val="11"/>
        <w:keepNext w:val="0"/>
        <w:keepLines w:val="0"/>
        <w:pageBreakBefore w:val="0"/>
        <w:kinsoku/>
        <w:wordWrap/>
        <w:overflowPunct/>
        <w:topLinePunct w:val="0"/>
        <w:autoSpaceDE/>
        <w:autoSpaceDN/>
        <w:bidi w:val="0"/>
        <w:spacing w:before="157" w:beforeLines="50" w:line="44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若参赛队到场答辩人数小于作品全部选手数的50%，则参加现场答辩的作品将降低得奖等级。</w:t>
      </w:r>
    </w:p>
    <w:p>
      <w:pPr>
        <w:pStyle w:val="11"/>
        <w:keepNext w:val="0"/>
        <w:keepLines w:val="0"/>
        <w:pageBreakBefore w:val="0"/>
        <w:kinsoku/>
        <w:wordWrap/>
        <w:overflowPunct/>
        <w:topLinePunct w:val="0"/>
        <w:autoSpaceDE/>
        <w:autoSpaceDN/>
        <w:bidi w:val="0"/>
        <w:spacing w:before="157" w:beforeLines="50" w:line="44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只提交作品评审费，无选手在现场答辩的作品，不得参与评奖。</w:t>
      </w:r>
    </w:p>
    <w:p>
      <w:pPr>
        <w:pStyle w:val="11"/>
        <w:keepNext w:val="0"/>
        <w:keepLines w:val="0"/>
        <w:pageBreakBefore w:val="0"/>
        <w:kinsoku/>
        <w:wordWrap/>
        <w:overflowPunct/>
        <w:topLinePunct w:val="0"/>
        <w:autoSpaceDE/>
        <w:autoSpaceDN/>
        <w:bidi w:val="0"/>
        <w:spacing w:before="157" w:beforeLines="50" w:line="44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（3）参赛选手报到时，需核对</w:t>
      </w:r>
      <w:r>
        <w:rPr>
          <w:rFonts w:hint="eastAsia" w:ascii="仿宋_GB2312" w:eastAsia="仿宋_GB2312"/>
          <w:b/>
          <w:bCs/>
          <w:sz w:val="28"/>
          <w:szCs w:val="28"/>
        </w:rPr>
        <w:t>身份证原件、大赛报名表、交费数据</w:t>
      </w:r>
      <w:r>
        <w:rPr>
          <w:rFonts w:hint="eastAsia" w:ascii="仿宋_GB2312" w:eastAsia="仿宋_GB2312"/>
          <w:sz w:val="28"/>
          <w:szCs w:val="28"/>
        </w:rPr>
        <w:t>，验证通过后，组委会将给各参赛队发放参赛证等材料。</w:t>
      </w:r>
    </w:p>
    <w:p>
      <w:pPr>
        <w:pStyle w:val="11"/>
        <w:keepNext w:val="0"/>
        <w:keepLines w:val="0"/>
        <w:pageBreakBefore w:val="0"/>
        <w:kinsoku/>
        <w:wordWrap/>
        <w:overflowPunct/>
        <w:topLinePunct w:val="0"/>
        <w:autoSpaceDE/>
        <w:autoSpaceDN/>
        <w:bidi w:val="0"/>
        <w:spacing w:before="157" w:beforeLines="50" w:line="44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（4）每校必须有一名领队教师（可由指导教师兼任），全权负责本校参赛师生的安全、管理等事务</w:t>
      </w:r>
      <w:r>
        <w:rPr>
          <w:rFonts w:hint="eastAsia" w:ascii="仿宋_GB2312" w:hAnsi="宋体" w:eastAsia="仿宋_GB2312"/>
          <w:sz w:val="28"/>
          <w:szCs w:val="28"/>
        </w:rPr>
        <w:t>（包括自费参赛的学生），并在整个参赛期间全程保持手机畅通。学生不得担任领队一职</w:t>
      </w:r>
      <w:r>
        <w:rPr>
          <w:rFonts w:hint="eastAsia" w:ascii="仿宋_GB2312" w:eastAsia="仿宋_GB2312"/>
          <w:sz w:val="28"/>
          <w:szCs w:val="28"/>
        </w:rPr>
        <w:t>。</w:t>
      </w:r>
    </w:p>
    <w:p>
      <w:pPr>
        <w:keepNext w:val="0"/>
        <w:keepLines w:val="0"/>
        <w:pageBreakBefore w:val="0"/>
        <w:kinsoku/>
        <w:wordWrap/>
        <w:overflowPunct/>
        <w:topLinePunct w:val="0"/>
        <w:autoSpaceDE/>
        <w:autoSpaceDN/>
        <w:bidi w:val="0"/>
        <w:adjustRightInd w:val="0"/>
        <w:snapToGrid w:val="0"/>
        <w:spacing w:before="157" w:beforeLines="50" w:line="44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没有领队的参赛队不得参加现场决赛。</w:t>
      </w:r>
    </w:p>
    <w:p>
      <w:pPr>
        <w:pStyle w:val="11"/>
        <w:keepNext w:val="0"/>
        <w:keepLines w:val="0"/>
        <w:pageBreakBefore w:val="0"/>
        <w:kinsoku/>
        <w:wordWrap/>
        <w:overflowPunct/>
        <w:topLinePunct w:val="0"/>
        <w:autoSpaceDE/>
        <w:autoSpaceDN/>
        <w:bidi w:val="0"/>
        <w:spacing w:before="157" w:beforeLines="50" w:line="440" w:lineRule="exact"/>
        <w:ind w:firstLine="560" w:firstLineChars="200"/>
        <w:textAlignment w:val="auto"/>
        <w:outlineLvl w:val="9"/>
        <w:rPr>
          <w:rFonts w:hint="eastAsia" w:ascii="宋体" w:hAnsi="宋体" w:eastAsia="宋体" w:cs="宋体"/>
          <w:sz w:val="24"/>
          <w:szCs w:val="24"/>
        </w:rPr>
      </w:pPr>
      <w:r>
        <w:rPr>
          <w:rFonts w:hint="eastAsia" w:ascii="仿宋_GB2312" w:eastAsia="仿宋_GB2312"/>
          <w:sz w:val="28"/>
          <w:szCs w:val="28"/>
        </w:rPr>
        <w:t>（</w:t>
      </w: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eastAsia="zh-CN"/>
        </w:rPr>
        <w:t>如参赛学生遗失身份证，请参赛学生就读高校出具书面在读证明并加盖学校公章或教务处公章。如指导教师或领队遗失身份证，请指导教师所在高校出具书面在职证明并加盖学校公章或人事处公章。</w:t>
      </w:r>
      <w:bookmarkEnd w:id="7"/>
    </w:p>
    <w:p>
      <w:pPr>
        <w:widowControl/>
        <w:shd w:val="clear" w:color="auto" w:fill="FFFFFF"/>
        <w:snapToGrid w:val="0"/>
        <w:spacing w:before="156" w:beforeLines="50" w:line="440" w:lineRule="exact"/>
        <w:ind w:firstLine="596" w:firstLineChars="198"/>
        <w:outlineLvl w:val="0"/>
        <w:rPr>
          <w:rFonts w:hint="eastAsia" w:ascii="仿宋_GB2312" w:eastAsia="仿宋_GB2312" w:cs="宋体"/>
          <w:b/>
          <w:bCs/>
          <w:kern w:val="0"/>
          <w:sz w:val="30"/>
          <w:szCs w:val="30"/>
        </w:rPr>
      </w:pPr>
      <w:r>
        <w:rPr>
          <w:rFonts w:hint="eastAsia" w:ascii="仿宋_GB2312" w:eastAsia="仿宋_GB2312" w:cs="宋体"/>
          <w:b/>
          <w:bCs/>
          <w:kern w:val="0"/>
          <w:sz w:val="30"/>
          <w:szCs w:val="30"/>
          <w:lang w:val="en-US" w:eastAsia="zh-CN"/>
        </w:rPr>
        <w:t>2.</w:t>
      </w:r>
      <w:r>
        <w:rPr>
          <w:rFonts w:hint="eastAsia" w:ascii="仿宋_GB2312" w:eastAsia="仿宋_GB2312" w:cs="宋体"/>
          <w:b/>
          <w:bCs/>
          <w:kern w:val="0"/>
          <w:sz w:val="30"/>
          <w:szCs w:val="30"/>
        </w:rPr>
        <w:t>报到时间和地点</w:t>
      </w:r>
    </w:p>
    <w:p>
      <w:pPr>
        <w:pStyle w:val="11"/>
        <w:spacing w:before="156" w:beforeLines="50" w:line="440" w:lineRule="exact"/>
        <w:ind w:firstLine="562" w:firstLineChars="200"/>
        <w:rPr>
          <w:rFonts w:hint="eastAsia" w:ascii="仿宋_GB2312" w:eastAsia="仿宋_GB2312"/>
          <w:sz w:val="28"/>
          <w:szCs w:val="28"/>
        </w:rPr>
      </w:pPr>
      <w:r>
        <w:rPr>
          <w:rFonts w:hint="eastAsia" w:ascii="仿宋_GB2312" w:eastAsia="仿宋_GB2312"/>
          <w:b/>
          <w:bCs/>
          <w:sz w:val="28"/>
          <w:szCs w:val="28"/>
        </w:rPr>
        <w:t>报到时间：</w:t>
      </w:r>
      <w:r>
        <w:rPr>
          <w:rFonts w:hint="eastAsia" w:ascii="仿宋_GB2312" w:eastAsia="仿宋_GB2312"/>
          <w:sz w:val="28"/>
          <w:szCs w:val="28"/>
        </w:rPr>
        <w:t>8月23日 10:00-18:00。</w:t>
      </w:r>
    </w:p>
    <w:p>
      <w:pPr>
        <w:pStyle w:val="11"/>
        <w:spacing w:before="156" w:beforeLines="50" w:line="440" w:lineRule="exact"/>
        <w:ind w:firstLine="562" w:firstLineChars="200"/>
        <w:rPr>
          <w:rFonts w:hint="eastAsia" w:ascii="仿宋_GB2312" w:eastAsia="仿宋_GB2312"/>
          <w:sz w:val="28"/>
          <w:szCs w:val="28"/>
        </w:rPr>
      </w:pPr>
      <w:r>
        <w:rPr>
          <w:rFonts w:hint="eastAsia" w:ascii="仿宋_GB2312" w:eastAsia="仿宋_GB2312"/>
          <w:b/>
          <w:bCs/>
          <w:sz w:val="28"/>
          <w:szCs w:val="28"/>
          <w:lang w:val="en-US" w:eastAsia="zh-CN"/>
        </w:rPr>
        <w:t>特别说明：</w:t>
      </w:r>
      <w:r>
        <w:rPr>
          <w:rFonts w:hint="eastAsia" w:ascii="仿宋_GB2312" w:eastAsia="仿宋_GB2312"/>
          <w:sz w:val="28"/>
          <w:szCs w:val="28"/>
        </w:rPr>
        <w:t>如果遇飞机、火车延迟等不可抗因素错过报到时间，请与赛务组电话联系。</w:t>
      </w:r>
    </w:p>
    <w:p>
      <w:pPr>
        <w:pStyle w:val="11"/>
        <w:spacing w:before="156" w:beforeLines="50" w:line="440" w:lineRule="exact"/>
        <w:ind w:firstLine="562" w:firstLineChars="200"/>
        <w:rPr>
          <w:rFonts w:hint="eastAsia" w:ascii="仿宋_GB2312" w:eastAsia="仿宋_GB2312"/>
          <w:sz w:val="28"/>
          <w:szCs w:val="28"/>
        </w:rPr>
      </w:pPr>
      <w:r>
        <w:rPr>
          <w:rFonts w:hint="eastAsia" w:ascii="仿宋_GB2312" w:eastAsia="仿宋_GB2312"/>
          <w:b/>
          <w:bCs/>
          <w:sz w:val="28"/>
          <w:szCs w:val="28"/>
        </w:rPr>
        <w:t>报到地点：</w:t>
      </w:r>
      <w:r>
        <w:rPr>
          <w:rFonts w:hint="eastAsia" w:ascii="仿宋_GB2312" w:eastAsia="仿宋_GB2312"/>
          <w:sz w:val="28"/>
          <w:szCs w:val="28"/>
        </w:rPr>
        <w:t>浙江省杭州市西湖区转塘街道浙音路1号，浙江音乐学院综合教学楼15A一楼大厅。（位于学院南门</w:t>
      </w:r>
      <w:r>
        <w:rPr>
          <w:rFonts w:hint="eastAsia" w:ascii="仿宋_GB2312" w:eastAsia="仿宋_GB2312"/>
          <w:sz w:val="28"/>
          <w:szCs w:val="28"/>
          <w:lang w:eastAsia="zh-CN"/>
        </w:rPr>
        <w:t>，</w:t>
      </w:r>
      <w:r>
        <w:rPr>
          <w:rFonts w:hint="eastAsia" w:ascii="仿宋_GB2312" w:eastAsia="仿宋_GB2312"/>
          <w:sz w:val="28"/>
          <w:szCs w:val="28"/>
          <w:lang w:val="en-US" w:eastAsia="zh-CN"/>
        </w:rPr>
        <w:t>近320国道</w:t>
      </w:r>
      <w:r>
        <w:rPr>
          <w:rFonts w:hint="eastAsia" w:ascii="仿宋_GB2312" w:eastAsia="仿宋_GB2312"/>
          <w:sz w:val="28"/>
          <w:szCs w:val="28"/>
        </w:rPr>
        <w:t>）</w:t>
      </w:r>
    </w:p>
    <w:p>
      <w:pPr>
        <w:widowControl/>
        <w:shd w:val="clear" w:color="auto" w:fill="FFFFFF"/>
        <w:snapToGrid w:val="0"/>
        <w:spacing w:before="156" w:beforeLines="50" w:line="440" w:lineRule="exact"/>
        <w:ind w:firstLine="596" w:firstLineChars="198"/>
        <w:outlineLvl w:val="0"/>
        <w:rPr>
          <w:rFonts w:hint="eastAsia" w:ascii="仿宋_GB2312" w:eastAsia="仿宋_GB2312" w:cs="宋体"/>
          <w:b/>
          <w:bCs/>
          <w:kern w:val="0"/>
          <w:sz w:val="30"/>
          <w:szCs w:val="30"/>
          <w:lang w:val="en-US" w:eastAsia="zh-CN"/>
        </w:rPr>
      </w:pPr>
      <w:r>
        <w:rPr>
          <w:rFonts w:hint="eastAsia" w:ascii="仿宋_GB2312" w:eastAsia="仿宋_GB2312" w:cs="宋体"/>
          <w:b/>
          <w:bCs/>
          <w:kern w:val="0"/>
          <w:sz w:val="30"/>
          <w:szCs w:val="30"/>
          <w:lang w:val="en-US" w:eastAsia="zh-CN"/>
        </w:rPr>
        <w:t>3.交通路线：</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2" w:firstLineChars="200"/>
        <w:textAlignment w:val="auto"/>
        <w:rPr>
          <w:rFonts w:hint="eastAsia" w:ascii="仿宋_GB2312" w:eastAsia="仿宋_GB2312"/>
          <w:sz w:val="28"/>
          <w:szCs w:val="28"/>
        </w:rPr>
      </w:pPr>
      <w:r>
        <w:rPr>
          <w:rFonts w:hint="eastAsia" w:ascii="仿宋_GB2312" w:eastAsia="仿宋_GB2312"/>
          <w:b/>
          <w:bCs/>
          <w:sz w:val="28"/>
          <w:szCs w:val="28"/>
        </w:rPr>
        <w:t>杭州城站火车站:</w:t>
      </w:r>
      <w:r>
        <w:rPr>
          <w:rFonts w:hint="eastAsia" w:ascii="仿宋_GB2312" w:eastAsia="仿宋_GB2312"/>
          <w:sz w:val="28"/>
          <w:szCs w:val="28"/>
        </w:rPr>
        <w:t>公交 189 路到浙江音乐学院(南门)站下车。</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杭州火车东站:</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（1）乘坐地铁 1 号线到龙翔桥站下车步行至菩提寺路口乘 514A 路、</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514B 路到浙江音乐学院(南门)站下车。</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）乘坐597路到浙江音乐学院(南门)站下车。</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3</w:t>
      </w:r>
      <w:r>
        <w:rPr>
          <w:rFonts w:hint="eastAsia" w:ascii="仿宋_GB2312" w:eastAsia="仿宋_GB2312"/>
          <w:sz w:val="28"/>
          <w:szCs w:val="28"/>
        </w:rPr>
        <w:t>）关注“巴巴快巴”公众号，点击“我要买票”——校园巴士，可选乘车方式。</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2" w:firstLineChars="200"/>
        <w:textAlignment w:val="auto"/>
        <w:rPr>
          <w:rFonts w:hint="eastAsia" w:ascii="仿宋_GB2312" w:eastAsia="仿宋_GB2312"/>
          <w:sz w:val="28"/>
          <w:szCs w:val="28"/>
        </w:rPr>
      </w:pPr>
      <w:r>
        <w:rPr>
          <w:rFonts w:hint="eastAsia" w:ascii="仿宋_GB2312" w:eastAsia="仿宋_GB2312"/>
          <w:b/>
          <w:bCs/>
          <w:sz w:val="28"/>
          <w:szCs w:val="28"/>
        </w:rPr>
        <w:t>汽车南站:</w:t>
      </w:r>
      <w:r>
        <w:rPr>
          <w:rFonts w:hint="eastAsia" w:ascii="仿宋_GB2312" w:eastAsia="仿宋_GB2312"/>
          <w:sz w:val="28"/>
          <w:szCs w:val="28"/>
        </w:rPr>
        <w:t>公交 39 路至大诸桥换乘站转乘公交 189 路到浙江音乐学院(南门)站下车。</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2" w:firstLineChars="200"/>
        <w:textAlignment w:val="auto"/>
        <w:rPr>
          <w:rFonts w:hint="eastAsia" w:ascii="仿宋_GB2312" w:eastAsia="仿宋_GB2312"/>
          <w:sz w:val="28"/>
          <w:szCs w:val="28"/>
        </w:rPr>
      </w:pPr>
      <w:r>
        <w:rPr>
          <w:rFonts w:hint="eastAsia" w:ascii="仿宋_GB2312" w:eastAsia="仿宋_GB2312"/>
          <w:b/>
          <w:bCs/>
          <w:sz w:val="28"/>
          <w:szCs w:val="28"/>
        </w:rPr>
        <w:t>汽车西站:</w:t>
      </w:r>
      <w:r>
        <w:rPr>
          <w:rFonts w:hint="eastAsia" w:ascii="仿宋_GB2312" w:eastAsia="仿宋_GB2312"/>
          <w:sz w:val="28"/>
          <w:szCs w:val="28"/>
        </w:rPr>
        <w:t>公交 102 到一公园站下车转乘公交 514A 路、514B 路到浙江音乐学院(南门)站下车。</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2" w:firstLineChars="200"/>
        <w:textAlignment w:val="auto"/>
        <w:rPr>
          <w:rFonts w:hint="eastAsia" w:ascii="仿宋_GB2312" w:eastAsia="仿宋_GB2312"/>
          <w:sz w:val="28"/>
          <w:szCs w:val="28"/>
        </w:rPr>
      </w:pPr>
      <w:r>
        <w:rPr>
          <w:rFonts w:hint="eastAsia" w:ascii="仿宋_GB2312" w:eastAsia="仿宋_GB2312"/>
          <w:b/>
          <w:bCs/>
          <w:sz w:val="28"/>
          <w:szCs w:val="28"/>
        </w:rPr>
        <w:t>汽车北站:</w:t>
      </w:r>
      <w:r>
        <w:rPr>
          <w:rFonts w:hint="eastAsia" w:ascii="仿宋_GB2312" w:eastAsia="仿宋_GB2312"/>
          <w:sz w:val="28"/>
          <w:szCs w:val="28"/>
        </w:rPr>
        <w:t>公交 188 路(电车)至延安路湖滨站下车步行至一公园转乘公交 514A路、514B 路到浙江音乐学院(南门)站下车。</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2" w:firstLineChars="200"/>
        <w:textAlignment w:val="auto"/>
        <w:rPr>
          <w:rFonts w:hint="eastAsia" w:ascii="仿宋_GB2312" w:eastAsia="仿宋_GB2312"/>
          <w:sz w:val="28"/>
          <w:szCs w:val="28"/>
        </w:rPr>
      </w:pPr>
      <w:r>
        <w:rPr>
          <w:rFonts w:hint="eastAsia" w:ascii="仿宋_GB2312" w:eastAsia="仿宋_GB2312"/>
          <w:b/>
          <w:bCs/>
          <w:sz w:val="28"/>
          <w:szCs w:val="28"/>
        </w:rPr>
        <w:t>机场:</w:t>
      </w:r>
      <w:r>
        <w:rPr>
          <w:rFonts w:hint="eastAsia" w:ascii="仿宋_GB2312" w:eastAsia="仿宋_GB2312"/>
          <w:sz w:val="28"/>
          <w:szCs w:val="28"/>
        </w:rPr>
        <w:t>机场大巴至城站火车站,转乘公交 189 路到浙江音乐学院(南门) 站下车。</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注：</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 xml:space="preserve">（1）如需从各个火车站或机场打车到浙江音乐学院，请到火车站或机场指定的出租车服务点排队打车，告诉司机目的地为“浙江音乐学院南门” </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）学院南门与北门距离较远，如若乘车至学院北门，请按校园内指示图步行到位于学院北南门的综合教学楼15A报到。</w:t>
      </w:r>
    </w:p>
    <w:p>
      <w:pPr>
        <w:pStyle w:val="11"/>
        <w:keepNext w:val="0"/>
        <w:keepLines w:val="0"/>
        <w:pageBreakBefore w:val="0"/>
        <w:kinsoku/>
        <w:wordWrap/>
        <w:overflowPunct/>
        <w:topLinePunct w:val="0"/>
        <w:autoSpaceDE/>
        <w:autoSpaceDN/>
        <w:bidi w:val="0"/>
        <w:adjustRightInd/>
        <w:snapToGrid/>
        <w:spacing w:before="156" w:beforeLines="50" w:line="440" w:lineRule="exact"/>
        <w:ind w:firstLine="560" w:firstLineChars="200"/>
        <w:textAlignment w:val="auto"/>
        <w:rPr>
          <w:rFonts w:hint="eastAsia" w:ascii="仿宋_GB2312" w:eastAsia="仿宋_GB2312"/>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before="140" w:after="140" w:line="440" w:lineRule="exact"/>
        <w:ind w:left="420" w:left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五、参赛费用 </w:t>
      </w:r>
    </w:p>
    <w:p>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本届大赛经费由主办、承办、协办、参赛单位共同筹集。决赛评审费、赛务费，交通和住宿费用由参赛成员所在学校承担。同时参加计算音乐创作类与数媒微电影类决赛的参赛单位分别有两个缴费编号，请按相应类别的缴费编号分别缴纳评审费与赛务费。（单位缴费编号请参见附件2）</w:t>
      </w:r>
    </w:p>
    <w:p>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评审费：入围决赛作品，需要交评审费 600 元/件。</w:t>
      </w:r>
    </w:p>
    <w:p>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赛务费：参赛队伍的成员（包含学生、指导教师和领队）需交赛务费 300 元/ 人。（主要用于参赛人员餐费、保险以及其它赛务开支，如场地、设备、证书等）</w:t>
      </w:r>
    </w:p>
    <w:p>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同时入围计算音乐创作类决赛与数媒微电影决赛的选手与指导老师，只需缴纳一笔赛务费，请统一使用计算机音乐创作类参赛单位缴费编号进行缴纳。同时在回执中的备注栏中注明已缴纳至计算机音乐创作类参赛单位编号中。</w:t>
      </w:r>
    </w:p>
    <w:p>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若指导教师与领队为同一个人，则按一人标准收费。若指导老师指导多个作品，从第二个作品开始该指导教师需增交赛务费50元/人，以用于如奖牌、证书等其他方面的赛务开支。（此项适用于来浙江音乐学院现场的参赛师生）</w:t>
      </w:r>
    </w:p>
    <w:p>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before="157" w:beforeLines="50" w:line="440" w:lineRule="exact"/>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以上费用统一由浙江音乐学院开具“赛务费”发票。</w:t>
      </w:r>
    </w:p>
    <w:p>
      <w:pPr>
        <w:keepNext w:val="0"/>
        <w:keepLines w:val="0"/>
        <w:pageBreakBefore w:val="0"/>
        <w:widowControl w:val="0"/>
        <w:numPr>
          <w:ilvl w:val="0"/>
          <w:numId w:val="5"/>
        </w:numPr>
        <w:tabs>
          <w:tab w:val="left" w:pos="420"/>
        </w:tabs>
        <w:kinsoku/>
        <w:wordWrap/>
        <w:overflowPunct/>
        <w:topLinePunct w:val="0"/>
        <w:autoSpaceDE/>
        <w:autoSpaceDN/>
        <w:bidi w:val="0"/>
        <w:adjustRightInd/>
        <w:snapToGrid/>
        <w:spacing w:before="157" w:beforeLines="50" w:line="440" w:lineRule="exact"/>
        <w:ind w:left="840" w:leftChars="200" w:hanging="420" w:firstLineChars="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特别提醒：</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before="157" w:beforeLines="50" w:line="440" w:lineRule="exact"/>
        <w:ind w:firstLine="560" w:firstLineChars="200"/>
        <w:textAlignment w:val="auto"/>
        <w:outlineLvl w:val="9"/>
        <w:rPr>
          <w:rFonts w:hint="eastAsia" w:ascii="仿宋" w:hAnsi="仿宋" w:eastAsia="仿宋" w:cs="仿宋"/>
          <w:sz w:val="28"/>
          <w:szCs w:val="28"/>
        </w:rPr>
      </w:pPr>
      <w:r>
        <w:rPr>
          <w:rFonts w:hint="eastAsia" w:ascii="仿宋_GB2312" w:eastAsia="仿宋_GB2312"/>
          <w:sz w:val="28"/>
          <w:szCs w:val="28"/>
        </w:rPr>
        <w:t>（1）</w:t>
      </w:r>
      <w:r>
        <w:rPr>
          <w:rFonts w:hint="eastAsia" w:ascii="仿宋" w:hAnsi="仿宋" w:eastAsia="仿宋" w:cs="仿宋"/>
          <w:sz w:val="28"/>
          <w:szCs w:val="28"/>
        </w:rPr>
        <w:t>以上费用务必在2019年7月8日前完成在线缴纳，逾期未缴费，视为弃赛处理。（缴费方式请参见附件1）</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before="157" w:beforeLines="50" w:line="440" w:lineRule="exact"/>
        <w:ind w:leftChars="0" w:firstLine="560" w:firstLineChars="200"/>
        <w:textAlignment w:val="auto"/>
        <w:outlineLvl w:val="9"/>
        <w:rPr>
          <w:rFonts w:hint="eastAsia" w:ascii="仿宋" w:hAnsi="仿宋" w:eastAsia="仿宋" w:cs="仿宋"/>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 w:hAnsi="仿宋" w:eastAsia="仿宋" w:cs="仿宋"/>
          <w:sz w:val="28"/>
          <w:szCs w:val="28"/>
        </w:rPr>
        <w:t>请参赛单位仔细阅读缴费指南，误缴费、多缴费与逾期缴费均不予以退还。</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before="157" w:beforeLines="50" w:line="440" w:lineRule="exact"/>
        <w:ind w:leftChars="0" w:firstLine="560" w:firstLineChars="200"/>
        <w:textAlignment w:val="auto"/>
        <w:outlineLvl w:val="9"/>
        <w:rPr>
          <w:rFonts w:hint="eastAsia" w:ascii="仿宋" w:hAnsi="仿宋" w:eastAsia="仿宋" w:cs="仿宋"/>
          <w:sz w:val="28"/>
          <w:szCs w:val="28"/>
        </w:rPr>
      </w:pPr>
      <w:r>
        <w:rPr>
          <w:rFonts w:hint="eastAsia" w:ascii="仿宋_GB2312" w:eastAsia="仿宋_GB2312"/>
          <w:sz w:val="28"/>
          <w:szCs w:val="28"/>
        </w:rPr>
        <w:t>（</w:t>
      </w: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 w:hAnsi="仿宋" w:eastAsia="仿宋" w:cs="仿宋"/>
          <w:sz w:val="28"/>
          <w:szCs w:val="28"/>
        </w:rPr>
        <w:t>各参赛单位需统一缴费，不接受个人缴费。</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before="157" w:beforeLines="50" w:line="440" w:lineRule="exact"/>
        <w:ind w:leftChars="0" w:firstLine="560" w:firstLineChars="200"/>
        <w:textAlignment w:val="auto"/>
        <w:outlineLvl w:val="9"/>
        <w:rPr>
          <w:rFonts w:hint="eastAsia" w:ascii="仿宋" w:hAnsi="仿宋" w:eastAsia="仿宋" w:cs="仿宋"/>
          <w:sz w:val="28"/>
          <w:szCs w:val="28"/>
        </w:rPr>
      </w:pPr>
      <w:r>
        <w:rPr>
          <w:rFonts w:hint="eastAsia" w:ascii="仿宋_GB2312" w:eastAsia="仿宋_GB2312"/>
          <w:sz w:val="28"/>
          <w:szCs w:val="28"/>
        </w:rPr>
        <w:t>（</w:t>
      </w: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 w:hAnsi="仿宋" w:eastAsia="仿宋" w:cs="仿宋"/>
          <w:sz w:val="28"/>
          <w:szCs w:val="28"/>
        </w:rPr>
        <w:t>发票请于报到当天凭汇款凭证在报到处领取。</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before="157" w:beforeLines="50" w:line="440" w:lineRule="exact"/>
        <w:ind w:leftChars="0" w:firstLine="560" w:firstLineChars="200"/>
        <w:textAlignment w:val="auto"/>
        <w:outlineLvl w:val="9"/>
        <w:rPr>
          <w:rFonts w:hint="eastAsia" w:ascii="仿宋" w:hAnsi="仿宋" w:eastAsia="仿宋" w:cs="仿宋"/>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40" w:after="140" w:line="440" w:lineRule="exact"/>
        <w:ind w:left="420" w:left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六、参赛回执</w:t>
      </w:r>
    </w:p>
    <w:p>
      <w:pPr>
        <w:keepNext w:val="0"/>
        <w:keepLines w:val="0"/>
        <w:pageBreakBefore w:val="0"/>
        <w:widowControl w:val="0"/>
        <w:kinsoku/>
        <w:wordWrap/>
        <w:overflowPunct/>
        <w:topLinePunct w:val="0"/>
        <w:autoSpaceDE/>
        <w:autoSpaceDN/>
        <w:bidi w:val="0"/>
        <w:adjustRightInd w:val="0"/>
        <w:snapToGrid w:val="0"/>
        <w:spacing w:before="157" w:beforeLines="50" w:line="440" w:lineRule="exact"/>
        <w:ind w:firstLine="560" w:firstLineChars="200"/>
        <w:jc w:val="left"/>
        <w:textAlignment w:val="auto"/>
        <w:outlineLvl w:val="9"/>
        <w:rPr>
          <w:rFonts w:hint="eastAsia" w:ascii="仿宋" w:hAnsi="仿宋" w:eastAsia="仿宋"/>
          <w:sz w:val="28"/>
          <w:szCs w:val="28"/>
        </w:rPr>
      </w:pPr>
      <w:r>
        <w:rPr>
          <w:rFonts w:hint="eastAsia" w:ascii="仿宋" w:hAnsi="仿宋" w:eastAsia="仿宋"/>
          <w:sz w:val="28"/>
          <w:szCs w:val="28"/>
        </w:rPr>
        <w:t>一件作品为一个代表队，请以代表队为单位填写回执，于2019年7月8日前将参赛回执发送到：jsjdsjszjcm@126.com（该信箱为回执的唯一邮箱，请勿发送至其他邮箱）。邮件标题请以“国赛回执+学校” 命名（如“国赛回执 浙江音乐学院），以免漏收。（回执表参见附件3）</w:t>
      </w:r>
    </w:p>
    <w:p>
      <w:pPr>
        <w:keepNext w:val="0"/>
        <w:keepLines w:val="0"/>
        <w:pageBreakBefore w:val="0"/>
        <w:widowControl w:val="0"/>
        <w:numPr>
          <w:ilvl w:val="0"/>
          <w:numId w:val="5"/>
        </w:numPr>
        <w:kinsoku/>
        <w:wordWrap/>
        <w:overflowPunct/>
        <w:topLinePunct w:val="0"/>
        <w:autoSpaceDE/>
        <w:autoSpaceDN/>
        <w:bidi w:val="0"/>
        <w:adjustRightInd w:val="0"/>
        <w:snapToGrid w:val="0"/>
        <w:spacing w:before="157" w:beforeLines="50" w:line="440" w:lineRule="exact"/>
        <w:ind w:left="840" w:leftChars="200" w:hanging="420" w:firstLineChars="0"/>
        <w:jc w:val="left"/>
        <w:textAlignment w:val="auto"/>
        <w:outlineLvl w:val="9"/>
        <w:rPr>
          <w:rFonts w:hint="eastAsia" w:ascii="仿宋" w:hAnsi="仿宋" w:eastAsia="仿宋"/>
          <w:b/>
          <w:bCs/>
          <w:sz w:val="28"/>
          <w:szCs w:val="28"/>
        </w:rPr>
      </w:pPr>
      <w:r>
        <w:rPr>
          <w:rFonts w:hint="eastAsia" w:ascii="仿宋" w:hAnsi="仿宋" w:eastAsia="仿宋"/>
          <w:b/>
          <w:bCs/>
          <w:sz w:val="28"/>
          <w:szCs w:val="28"/>
        </w:rPr>
        <w:t>注意：</w:t>
      </w:r>
    </w:p>
    <w:p>
      <w:pPr>
        <w:keepNext w:val="0"/>
        <w:keepLines w:val="0"/>
        <w:pageBreakBefore w:val="0"/>
        <w:widowControl w:val="0"/>
        <w:numPr>
          <w:ilvl w:val="0"/>
          <w:numId w:val="6"/>
        </w:numPr>
        <w:kinsoku/>
        <w:wordWrap/>
        <w:overflowPunct/>
        <w:topLinePunct w:val="0"/>
        <w:autoSpaceDE/>
        <w:autoSpaceDN/>
        <w:bidi w:val="0"/>
        <w:adjustRightInd w:val="0"/>
        <w:snapToGrid w:val="0"/>
        <w:spacing w:before="157" w:beforeLines="50" w:line="440" w:lineRule="exact"/>
        <w:ind w:left="0" w:leftChars="0" w:firstLine="560" w:firstLineChars="200"/>
        <w:jc w:val="left"/>
        <w:textAlignment w:val="auto"/>
        <w:outlineLvl w:val="9"/>
        <w:rPr>
          <w:rFonts w:hint="eastAsia" w:ascii="仿宋" w:hAnsi="仿宋" w:eastAsia="仿宋"/>
          <w:sz w:val="28"/>
          <w:szCs w:val="28"/>
        </w:rPr>
      </w:pPr>
      <w:r>
        <w:rPr>
          <w:rFonts w:hint="eastAsia" w:ascii="仿宋" w:hAnsi="仿宋" w:eastAsia="仿宋"/>
          <w:sz w:val="28"/>
          <w:szCs w:val="28"/>
        </w:rPr>
        <w:t>不到现场参加决赛（不缴纳参赛费）的人员信息不要填在注册信息中。</w:t>
      </w:r>
    </w:p>
    <w:p>
      <w:pPr>
        <w:keepNext w:val="0"/>
        <w:keepLines w:val="0"/>
        <w:pageBreakBefore w:val="0"/>
        <w:widowControl w:val="0"/>
        <w:numPr>
          <w:ilvl w:val="0"/>
          <w:numId w:val="6"/>
        </w:numPr>
        <w:kinsoku/>
        <w:wordWrap/>
        <w:overflowPunct/>
        <w:topLinePunct w:val="0"/>
        <w:autoSpaceDE/>
        <w:autoSpaceDN/>
        <w:bidi w:val="0"/>
        <w:adjustRightInd w:val="0"/>
        <w:snapToGrid w:val="0"/>
        <w:spacing w:before="157" w:beforeLines="50" w:line="440" w:lineRule="exact"/>
        <w:ind w:left="0" w:leftChars="0" w:firstLine="560" w:firstLineChars="200"/>
        <w:jc w:val="left"/>
        <w:textAlignment w:val="auto"/>
        <w:outlineLvl w:val="9"/>
        <w:rPr>
          <w:rFonts w:hint="eastAsia" w:ascii="仿宋" w:hAnsi="仿宋" w:eastAsia="仿宋"/>
          <w:sz w:val="28"/>
          <w:szCs w:val="28"/>
        </w:rPr>
      </w:pPr>
      <w:r>
        <w:rPr>
          <w:rFonts w:hint="eastAsia" w:ascii="仿宋" w:hAnsi="仿宋" w:eastAsia="仿宋"/>
          <w:sz w:val="28"/>
          <w:szCs w:val="28"/>
        </w:rPr>
        <w:t>回执中必须填写每位到场人员的身份证号码，用于参赛期间办理保险。保险期限为 2019年8月23日至2019年8月27日，行程超出此范围的参赛人员请根据需要自行购买保险。由于提供错误身份证信息导致保险购买不成功的，后果自负。</w:t>
      </w:r>
    </w:p>
    <w:p>
      <w:pPr>
        <w:keepNext w:val="0"/>
        <w:keepLines w:val="0"/>
        <w:pageBreakBefore w:val="0"/>
        <w:widowControl w:val="0"/>
        <w:numPr>
          <w:ilvl w:val="0"/>
          <w:numId w:val="6"/>
        </w:numPr>
        <w:kinsoku/>
        <w:wordWrap/>
        <w:overflowPunct/>
        <w:topLinePunct w:val="0"/>
        <w:autoSpaceDE/>
        <w:autoSpaceDN/>
        <w:bidi w:val="0"/>
        <w:adjustRightInd w:val="0"/>
        <w:snapToGrid w:val="0"/>
        <w:spacing w:before="157" w:beforeLines="50" w:line="440" w:lineRule="exact"/>
        <w:ind w:left="0" w:leftChars="0" w:firstLine="560" w:firstLineChars="200"/>
        <w:jc w:val="left"/>
        <w:textAlignment w:val="auto"/>
        <w:outlineLvl w:val="9"/>
        <w:rPr>
          <w:rFonts w:hint="eastAsia" w:ascii="仿宋" w:hAnsi="仿宋" w:eastAsia="仿宋"/>
          <w:sz w:val="28"/>
          <w:szCs w:val="28"/>
        </w:rPr>
      </w:pPr>
      <w:r>
        <w:rPr>
          <w:rFonts w:hint="eastAsia" w:ascii="仿宋" w:hAnsi="仿宋" w:eastAsia="仿宋"/>
          <w:sz w:val="28"/>
          <w:szCs w:val="28"/>
        </w:rPr>
        <w:t>请仔细确认参赛队伍各项信息后再提交注册，注册信息一经提交无法修改。</w:t>
      </w:r>
    </w:p>
    <w:p>
      <w:pPr>
        <w:keepNext w:val="0"/>
        <w:keepLines w:val="0"/>
        <w:pageBreakBefore w:val="0"/>
        <w:widowControl w:val="0"/>
        <w:numPr>
          <w:ilvl w:val="0"/>
          <w:numId w:val="6"/>
        </w:numPr>
        <w:kinsoku/>
        <w:wordWrap/>
        <w:overflowPunct/>
        <w:topLinePunct w:val="0"/>
        <w:autoSpaceDE/>
        <w:autoSpaceDN/>
        <w:bidi w:val="0"/>
        <w:adjustRightInd w:val="0"/>
        <w:snapToGrid w:val="0"/>
        <w:spacing w:before="157" w:beforeLines="50" w:line="440" w:lineRule="exact"/>
        <w:ind w:left="0" w:leftChars="0" w:firstLine="560" w:firstLineChars="200"/>
        <w:jc w:val="left"/>
        <w:textAlignment w:val="auto"/>
        <w:outlineLvl w:val="9"/>
        <w:rPr>
          <w:rFonts w:hint="eastAsia" w:ascii="仿宋" w:hAnsi="仿宋" w:eastAsia="仿宋"/>
          <w:sz w:val="28"/>
          <w:szCs w:val="28"/>
        </w:rPr>
      </w:pPr>
      <w:r>
        <w:rPr>
          <w:rFonts w:hint="eastAsia" w:ascii="仿宋" w:hAnsi="仿宋" w:eastAsia="仿宋"/>
          <w:sz w:val="28"/>
          <w:szCs w:val="28"/>
        </w:rPr>
        <w:t>未按时发送回执的，视为放弃参加本次比赛。</w:t>
      </w:r>
    </w:p>
    <w:p>
      <w:pPr>
        <w:keepNext w:val="0"/>
        <w:keepLines w:val="0"/>
        <w:pageBreakBefore w:val="0"/>
        <w:widowControl w:val="0"/>
        <w:numPr>
          <w:ilvl w:val="0"/>
          <w:numId w:val="6"/>
        </w:numPr>
        <w:kinsoku/>
        <w:wordWrap/>
        <w:overflowPunct/>
        <w:topLinePunct w:val="0"/>
        <w:autoSpaceDE/>
        <w:autoSpaceDN/>
        <w:bidi w:val="0"/>
        <w:adjustRightInd w:val="0"/>
        <w:snapToGrid w:val="0"/>
        <w:spacing w:before="157" w:beforeLines="50" w:line="440" w:lineRule="exact"/>
        <w:ind w:left="0" w:leftChars="0" w:firstLine="560" w:firstLineChars="200"/>
        <w:jc w:val="left"/>
        <w:textAlignment w:val="auto"/>
        <w:outlineLvl w:val="9"/>
        <w:rPr>
          <w:rFonts w:hint="eastAsia" w:ascii="仿宋" w:hAnsi="仿宋" w:eastAsia="仿宋"/>
          <w:sz w:val="28"/>
          <w:szCs w:val="28"/>
        </w:rPr>
      </w:pPr>
      <w:r>
        <w:rPr>
          <w:rFonts w:hint="eastAsia" w:ascii="仿宋" w:hAnsi="仿宋" w:eastAsia="仿宋"/>
          <w:sz w:val="28"/>
          <w:szCs w:val="28"/>
        </w:rPr>
        <w:t>为了保证报名与回执工作的顺利开展，请各参赛单位务必在网站报名、回执、上传汇款凭证，同时向联系邮箱发送附件回执表。</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140" w:after="140" w:line="440" w:lineRule="exact"/>
        <w:ind w:left="420" w:left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七、食宿、交通安排</w:t>
      </w:r>
    </w:p>
    <w:p>
      <w:pPr>
        <w:keepNext w:val="0"/>
        <w:keepLines w:val="0"/>
        <w:pageBreakBefore w:val="0"/>
        <w:widowControl w:val="0"/>
        <w:kinsoku/>
        <w:wordWrap/>
        <w:overflowPunct/>
        <w:topLinePunct w:val="0"/>
        <w:autoSpaceDE/>
        <w:autoSpaceDN/>
        <w:bidi w:val="0"/>
        <w:adjustRightInd/>
        <w:snapToGrid/>
        <w:spacing w:before="157" w:beforeLines="50" w:line="440" w:lineRule="exact"/>
        <w:ind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大赛期间统一安排用餐，费用包含在交纳的赛务费中。</w:t>
      </w:r>
    </w:p>
    <w:p>
      <w:pPr>
        <w:keepNext w:val="0"/>
        <w:keepLines w:val="0"/>
        <w:pageBreakBefore w:val="0"/>
        <w:widowControl w:val="0"/>
        <w:numPr>
          <w:ilvl w:val="0"/>
          <w:numId w:val="7"/>
        </w:numPr>
        <w:kinsoku/>
        <w:wordWrap/>
        <w:overflowPunct/>
        <w:topLinePunct w:val="0"/>
        <w:autoSpaceDE/>
        <w:autoSpaceDN/>
        <w:bidi w:val="0"/>
        <w:adjustRightInd/>
        <w:snapToGrid/>
        <w:spacing w:before="157" w:beforeLines="50" w:line="440" w:lineRule="exact"/>
        <w:ind w:left="0" w:leftChars="0" w:firstLine="403" w:firstLineChars="0"/>
        <w:textAlignment w:val="auto"/>
        <w:outlineLvl w:val="9"/>
        <w:rPr>
          <w:rFonts w:hint="eastAsia" w:ascii="仿宋" w:hAnsi="仿宋" w:eastAsia="仿宋" w:cs="仿宋"/>
          <w:sz w:val="28"/>
          <w:szCs w:val="28"/>
        </w:rPr>
      </w:pPr>
      <w:r>
        <w:rPr>
          <w:rFonts w:hint="eastAsia" w:ascii="仿宋" w:hAnsi="仿宋" w:eastAsia="仿宋" w:cs="仿宋"/>
          <w:sz w:val="28"/>
          <w:szCs w:val="28"/>
        </w:rPr>
        <w:t>住宿安排及标准</w:t>
      </w:r>
    </w:p>
    <w:p>
      <w:pPr>
        <w:keepNext w:val="0"/>
        <w:keepLines w:val="0"/>
        <w:pageBreakBefore w:val="0"/>
        <w:widowControl w:val="0"/>
        <w:kinsoku/>
        <w:wordWrap/>
        <w:overflowPunct/>
        <w:topLinePunct w:val="0"/>
        <w:autoSpaceDE/>
        <w:autoSpaceDN/>
        <w:bidi w:val="0"/>
        <w:adjustRightInd/>
        <w:snapToGrid/>
        <w:spacing w:before="157" w:beforeLines="50" w:line="440" w:lineRule="exact"/>
        <w:ind w:firstLine="560" w:firstLineChars="200"/>
        <w:textAlignment w:val="auto"/>
        <w:outlineLvl w:val="9"/>
        <w:rPr>
          <w:rFonts w:hint="eastAsia" w:ascii="仿宋" w:hAnsi="仿宋" w:eastAsia="仿宋" w:cs="仿宋"/>
          <w:sz w:val="28"/>
          <w:szCs w:val="28"/>
        </w:rPr>
      </w:pPr>
      <w:r>
        <w:rPr>
          <w:rFonts w:hint="eastAsia" w:ascii="仿宋" w:hAnsi="仿宋" w:eastAsia="仿宋" w:cs="仿宋"/>
          <w:color w:val="auto"/>
          <w:sz w:val="28"/>
          <w:szCs w:val="28"/>
        </w:rPr>
        <w:t>本次大赛住宿费自理。</w:t>
      </w:r>
      <w:r>
        <w:rPr>
          <w:rFonts w:hint="eastAsia" w:ascii="仿宋" w:hAnsi="仿宋" w:eastAsia="仿宋" w:cs="仿宋"/>
          <w:sz w:val="28"/>
          <w:szCs w:val="28"/>
        </w:rPr>
        <w:t>请各参赛队提前自行预订宾馆。</w:t>
      </w:r>
    </w:p>
    <w:p>
      <w:pPr>
        <w:keepNext w:val="0"/>
        <w:keepLines w:val="0"/>
        <w:pageBreakBefore w:val="0"/>
        <w:widowControl w:val="0"/>
        <w:kinsoku/>
        <w:wordWrap/>
        <w:overflowPunct/>
        <w:topLinePunct w:val="0"/>
        <w:autoSpaceDE/>
        <w:autoSpaceDN/>
        <w:bidi w:val="0"/>
        <w:adjustRightInd/>
        <w:snapToGrid/>
        <w:spacing w:line="440" w:lineRule="exact"/>
        <w:ind w:firstLine="440" w:firstLineChars="200"/>
        <w:textAlignment w:val="auto"/>
        <w:outlineLvl w:val="9"/>
        <w:rPr>
          <w:rFonts w:hint="eastAsia" w:ascii="仿宋" w:hAnsi="仿宋" w:eastAsia="仿宋" w:cs="仿宋"/>
          <w:sz w:val="22"/>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sz w:val="28"/>
          <w:szCs w:val="36"/>
          <w:lang w:val="en-US" w:eastAsia="zh-CN"/>
        </w:rPr>
      </w:pPr>
      <w:r>
        <w:rPr>
          <w:rFonts w:hint="eastAsia" w:ascii="仿宋" w:hAnsi="仿宋" w:eastAsia="仿宋" w:cs="仿宋"/>
          <w:b/>
          <w:sz w:val="28"/>
          <w:szCs w:val="36"/>
        </w:rPr>
        <w:t>浙江音乐学院附近酒店信</w:t>
      </w:r>
      <w:r>
        <w:rPr>
          <w:rFonts w:hint="eastAsia" w:ascii="仿宋" w:hAnsi="仿宋" w:eastAsia="仿宋" w:cs="仿宋"/>
          <w:b/>
          <w:sz w:val="28"/>
          <w:szCs w:val="36"/>
          <w:lang w:val="en-US" w:eastAsia="zh-CN"/>
        </w:rPr>
        <w:t>息</w:t>
      </w:r>
    </w:p>
    <w:tbl>
      <w:tblPr>
        <w:tblStyle w:val="8"/>
        <w:tblW w:w="92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348"/>
        <w:gridCol w:w="1497"/>
        <w:gridCol w:w="2543"/>
        <w:gridCol w:w="20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jc w:val="center"/>
              <w:rPr>
                <w:rFonts w:hint="eastAsia" w:ascii="仿宋" w:hAnsi="仿宋" w:eastAsia="仿宋" w:cs="仿宋"/>
                <w:b/>
                <w:sz w:val="24"/>
                <w:szCs w:val="24"/>
              </w:rPr>
            </w:pPr>
            <w:r>
              <w:rPr>
                <w:rFonts w:hint="eastAsia" w:ascii="仿宋" w:hAnsi="仿宋" w:eastAsia="仿宋" w:cs="仿宋"/>
                <w:b/>
                <w:sz w:val="24"/>
                <w:szCs w:val="24"/>
              </w:rPr>
              <w:t>酒店名称</w:t>
            </w:r>
          </w:p>
        </w:tc>
        <w:tc>
          <w:tcPr>
            <w:tcW w:w="1348" w:type="dxa"/>
          </w:tcPr>
          <w:p>
            <w:pPr>
              <w:jc w:val="center"/>
              <w:rPr>
                <w:rFonts w:hint="eastAsia" w:ascii="仿宋" w:hAnsi="仿宋" w:eastAsia="仿宋" w:cs="仿宋"/>
                <w:b/>
                <w:sz w:val="24"/>
                <w:szCs w:val="24"/>
              </w:rPr>
            </w:pPr>
            <w:r>
              <w:rPr>
                <w:rFonts w:hint="eastAsia" w:ascii="仿宋" w:hAnsi="仿宋" w:eastAsia="仿宋" w:cs="仿宋"/>
                <w:b/>
                <w:sz w:val="24"/>
                <w:szCs w:val="24"/>
              </w:rPr>
              <w:t>地址</w:t>
            </w:r>
          </w:p>
        </w:tc>
        <w:tc>
          <w:tcPr>
            <w:tcW w:w="1497"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联系方式</w:t>
            </w:r>
          </w:p>
        </w:tc>
        <w:tc>
          <w:tcPr>
            <w:tcW w:w="2543" w:type="dxa"/>
          </w:tcPr>
          <w:p>
            <w:pPr>
              <w:jc w:val="center"/>
              <w:rPr>
                <w:rFonts w:hint="eastAsia" w:ascii="仿宋" w:hAnsi="仿宋" w:eastAsia="仿宋" w:cs="仿宋"/>
                <w:b/>
                <w:sz w:val="24"/>
                <w:szCs w:val="24"/>
              </w:rPr>
            </w:pPr>
            <w:r>
              <w:rPr>
                <w:rFonts w:hint="eastAsia" w:ascii="仿宋" w:hAnsi="仿宋" w:eastAsia="仿宋" w:cs="仿宋"/>
                <w:b/>
                <w:sz w:val="24"/>
                <w:szCs w:val="24"/>
              </w:rPr>
              <w:t>房型与房价</w:t>
            </w:r>
          </w:p>
        </w:tc>
        <w:tc>
          <w:tcPr>
            <w:tcW w:w="2021" w:type="dxa"/>
          </w:tcPr>
          <w:p>
            <w:pPr>
              <w:jc w:val="center"/>
              <w:rPr>
                <w:rFonts w:hint="eastAsia" w:ascii="仿宋" w:hAnsi="仿宋" w:eastAsia="仿宋" w:cs="仿宋"/>
                <w:b/>
                <w:sz w:val="24"/>
                <w:szCs w:val="24"/>
              </w:rPr>
            </w:pPr>
            <w:r>
              <w:rPr>
                <w:rFonts w:hint="eastAsia" w:ascii="仿宋" w:hAnsi="仿宋" w:eastAsia="仿宋" w:cs="仿宋"/>
                <w:b/>
                <w:sz w:val="24"/>
                <w:szCs w:val="24"/>
              </w:rPr>
              <w:t>路程距离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浙江音乐学院国际交流中心</w:t>
            </w:r>
          </w:p>
        </w:tc>
        <w:tc>
          <w:tcPr>
            <w:tcW w:w="1348" w:type="dxa"/>
          </w:tcPr>
          <w:p>
            <w:pPr>
              <w:tabs>
                <w:tab w:val="left" w:pos="705"/>
              </w:tabs>
              <w:rPr>
                <w:rFonts w:hint="eastAsia" w:ascii="仿宋" w:hAnsi="仿宋" w:eastAsia="仿宋" w:cs="仿宋"/>
                <w:sz w:val="24"/>
                <w:szCs w:val="24"/>
              </w:rPr>
            </w:pPr>
            <w:r>
              <w:rPr>
                <w:rFonts w:hint="eastAsia" w:ascii="仿宋" w:hAnsi="仿宋" w:eastAsia="仿宋" w:cs="仿宋"/>
                <w:sz w:val="24"/>
                <w:szCs w:val="24"/>
              </w:rPr>
              <w:t>杭州市转塘街道浙音路1号</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0571-87789558</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标准间、单间：</w:t>
            </w:r>
          </w:p>
          <w:p>
            <w:pPr>
              <w:rPr>
                <w:rFonts w:hint="eastAsia" w:ascii="仿宋" w:hAnsi="仿宋" w:eastAsia="仿宋" w:cs="仿宋"/>
                <w:sz w:val="24"/>
                <w:szCs w:val="24"/>
              </w:rPr>
            </w:pPr>
            <w:r>
              <w:rPr>
                <w:rFonts w:hint="eastAsia" w:ascii="仿宋" w:hAnsi="仿宋" w:eastAsia="仿宋" w:cs="仿宋"/>
                <w:sz w:val="24"/>
                <w:szCs w:val="24"/>
              </w:rPr>
              <w:t>298元/间/夜（含双早）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浙江音乐学院校内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凤凰艺馆酒店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杭州市转塘街道创意路2号</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李经理</w:t>
            </w:r>
          </w:p>
          <w:p>
            <w:pPr>
              <w:rPr>
                <w:rFonts w:hint="eastAsia" w:ascii="仿宋" w:hAnsi="仿宋" w:eastAsia="仿宋" w:cs="仿宋"/>
                <w:sz w:val="24"/>
                <w:szCs w:val="24"/>
              </w:rPr>
            </w:pPr>
            <w:r>
              <w:rPr>
                <w:rFonts w:hint="eastAsia" w:ascii="仿宋" w:hAnsi="仿宋" w:eastAsia="仿宋" w:cs="仿宋"/>
                <w:sz w:val="24"/>
                <w:szCs w:val="24"/>
              </w:rPr>
              <w:t>13634179012</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标准间：618元/间/夜（含双早）</w:t>
            </w:r>
          </w:p>
          <w:p>
            <w:pPr>
              <w:rPr>
                <w:rFonts w:hint="eastAsia" w:ascii="仿宋" w:hAnsi="仿宋" w:eastAsia="仿宋" w:cs="仿宋"/>
                <w:sz w:val="24"/>
                <w:szCs w:val="24"/>
              </w:rPr>
            </w:pPr>
            <w:r>
              <w:rPr>
                <w:rFonts w:hint="eastAsia" w:ascii="仿宋" w:hAnsi="仿宋" w:eastAsia="仿宋" w:cs="仿宋"/>
                <w:sz w:val="24"/>
                <w:szCs w:val="24"/>
              </w:rPr>
              <w:t>单间：498元/间/夜（含双早）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离浙江音乐学院（南门）车程5分钟左右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杭州东航云逸酒店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杭州西湖风景区九溪路13号</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陈经理</w:t>
            </w:r>
          </w:p>
          <w:p>
            <w:pPr>
              <w:rPr>
                <w:rFonts w:hint="eastAsia" w:ascii="仿宋" w:hAnsi="仿宋" w:eastAsia="仿宋" w:cs="仿宋"/>
                <w:sz w:val="24"/>
                <w:szCs w:val="24"/>
              </w:rPr>
            </w:pPr>
            <w:r>
              <w:rPr>
                <w:rFonts w:hint="eastAsia" w:ascii="仿宋" w:hAnsi="仿宋" w:eastAsia="仿宋" w:cs="仿宋"/>
                <w:sz w:val="24"/>
                <w:szCs w:val="24"/>
              </w:rPr>
              <w:t>15857184393</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高级房（标准间，单人间）:</w:t>
            </w:r>
          </w:p>
          <w:p>
            <w:pPr>
              <w:rPr>
                <w:rFonts w:hint="eastAsia" w:ascii="仿宋" w:hAnsi="仿宋" w:eastAsia="仿宋" w:cs="仿宋"/>
                <w:sz w:val="24"/>
                <w:szCs w:val="24"/>
              </w:rPr>
            </w:pPr>
            <w:r>
              <w:rPr>
                <w:rFonts w:hint="eastAsia" w:ascii="仿宋" w:hAnsi="仿宋" w:eastAsia="仿宋" w:cs="仿宋"/>
                <w:sz w:val="24"/>
                <w:szCs w:val="24"/>
              </w:rPr>
              <w:t>420元/间/夜（含双早）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离浙江音乐学院（北门）车程15分钟左右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昊颐酒店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杭州市转塘街道金街美地1号</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姜经理</w:t>
            </w:r>
          </w:p>
          <w:p>
            <w:pPr>
              <w:rPr>
                <w:rFonts w:hint="eastAsia" w:ascii="仿宋" w:hAnsi="仿宋" w:eastAsia="仿宋" w:cs="仿宋"/>
                <w:sz w:val="24"/>
                <w:szCs w:val="24"/>
              </w:rPr>
            </w:pPr>
            <w:r>
              <w:rPr>
                <w:rFonts w:hint="eastAsia" w:ascii="仿宋" w:hAnsi="仿宋" w:eastAsia="仿宋" w:cs="仿宋"/>
                <w:sz w:val="24"/>
                <w:szCs w:val="24"/>
              </w:rPr>
              <w:t>15068189568</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标准间，单间：</w:t>
            </w:r>
          </w:p>
          <w:p>
            <w:pPr>
              <w:rPr>
                <w:rFonts w:hint="eastAsia" w:ascii="仿宋" w:hAnsi="仿宋" w:eastAsia="仿宋" w:cs="仿宋"/>
                <w:sz w:val="24"/>
                <w:szCs w:val="24"/>
              </w:rPr>
            </w:pPr>
            <w:r>
              <w:rPr>
                <w:rFonts w:hint="eastAsia" w:ascii="仿宋" w:hAnsi="仿宋" w:eastAsia="仿宋" w:cs="仿宋"/>
                <w:sz w:val="24"/>
                <w:szCs w:val="24"/>
              </w:rPr>
              <w:t>320元/间/夜（含双早）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离浙江音乐学院（北门）车程8分钟左右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铂悦澜湾酒店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杭州市转塘街道美院南路89号象山大夏2号楼</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吴经理</w:t>
            </w:r>
          </w:p>
          <w:p>
            <w:pPr>
              <w:rPr>
                <w:rFonts w:hint="eastAsia" w:ascii="仿宋" w:hAnsi="仿宋" w:eastAsia="仿宋" w:cs="仿宋"/>
                <w:sz w:val="24"/>
                <w:szCs w:val="24"/>
              </w:rPr>
            </w:pPr>
            <w:r>
              <w:rPr>
                <w:rFonts w:hint="eastAsia" w:ascii="仿宋" w:hAnsi="仿宋" w:eastAsia="仿宋" w:cs="仿宋"/>
                <w:sz w:val="24"/>
                <w:szCs w:val="24"/>
              </w:rPr>
              <w:t>15988472408</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标准间，单人间：</w:t>
            </w:r>
          </w:p>
          <w:p>
            <w:pPr>
              <w:rPr>
                <w:rFonts w:hint="eastAsia" w:ascii="仿宋" w:hAnsi="仿宋" w:eastAsia="仿宋" w:cs="仿宋"/>
                <w:sz w:val="24"/>
                <w:szCs w:val="24"/>
              </w:rPr>
            </w:pPr>
            <w:r>
              <w:rPr>
                <w:rFonts w:hint="eastAsia" w:ascii="仿宋" w:hAnsi="仿宋" w:eastAsia="仿宋" w:cs="仿宋"/>
                <w:sz w:val="24"/>
                <w:szCs w:val="24"/>
              </w:rPr>
              <w:t>320元/间/夜（含双早）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离浙江音乐学院（北门）车程7分钟左右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美铭酒店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杭州市转塘街道美院南路99号</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缪经理</w:t>
            </w:r>
          </w:p>
          <w:p>
            <w:pPr>
              <w:rPr>
                <w:rFonts w:hint="eastAsia" w:ascii="仿宋" w:hAnsi="仿宋" w:eastAsia="仿宋" w:cs="仿宋"/>
                <w:sz w:val="24"/>
                <w:szCs w:val="24"/>
              </w:rPr>
            </w:pPr>
            <w:r>
              <w:rPr>
                <w:rFonts w:hint="eastAsia" w:ascii="仿宋" w:hAnsi="仿宋" w:eastAsia="仿宋" w:cs="仿宋"/>
                <w:sz w:val="24"/>
                <w:szCs w:val="24"/>
              </w:rPr>
              <w:t>15168472723</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标准间，单人间：</w:t>
            </w:r>
          </w:p>
          <w:p>
            <w:pPr>
              <w:rPr>
                <w:rFonts w:hint="eastAsia" w:ascii="仿宋" w:hAnsi="仿宋" w:eastAsia="仿宋" w:cs="仿宋"/>
                <w:sz w:val="24"/>
                <w:szCs w:val="24"/>
              </w:rPr>
            </w:pPr>
            <w:r>
              <w:rPr>
                <w:rFonts w:hint="eastAsia" w:ascii="仿宋" w:hAnsi="仿宋" w:eastAsia="仿宋" w:cs="仿宋"/>
                <w:sz w:val="24"/>
                <w:szCs w:val="24"/>
              </w:rPr>
              <w:t>258元/间/夜（含双早）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离浙江音乐学院（北门）车程5分钟左右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维也纳国际酒店（转塘美院店）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西湖区转塘镇转塘街道丽景路18号</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0571-87609966</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标准间：209元/元/间/夜（不含早）</w:t>
            </w:r>
          </w:p>
          <w:p>
            <w:pPr>
              <w:rPr>
                <w:rFonts w:hint="eastAsia" w:ascii="仿宋" w:hAnsi="仿宋" w:eastAsia="仿宋" w:cs="仿宋"/>
                <w:sz w:val="24"/>
                <w:szCs w:val="24"/>
              </w:rPr>
            </w:pPr>
            <w:r>
              <w:rPr>
                <w:rFonts w:hint="eastAsia" w:ascii="仿宋" w:hAnsi="仿宋" w:eastAsia="仿宋" w:cs="仿宋"/>
                <w:sz w:val="24"/>
                <w:szCs w:val="24"/>
              </w:rPr>
              <w:t>豪华大床房：279元/间/夜（不含早）</w:t>
            </w:r>
          </w:p>
          <w:p>
            <w:pPr>
              <w:rPr>
                <w:rFonts w:hint="eastAsia" w:ascii="仿宋" w:hAnsi="仿宋" w:eastAsia="仿宋" w:cs="仿宋"/>
                <w:sz w:val="24"/>
                <w:szCs w:val="24"/>
              </w:rPr>
            </w:pPr>
            <w:r>
              <w:rPr>
                <w:rFonts w:hint="eastAsia" w:ascii="仿宋" w:hAnsi="仿宋" w:eastAsia="仿宋" w:cs="仿宋"/>
                <w:sz w:val="24"/>
                <w:szCs w:val="24"/>
              </w:rPr>
              <w:t>豪华双床房：319元/间/夜（不含早）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离浙江音乐学院（南门）车程10分钟左右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全季酒店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富阳区富闲路9号银湖创新中心一号楼</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0571-87191717</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高级双床房：319/元/间/夜（不含早）</w:t>
            </w:r>
          </w:p>
          <w:p>
            <w:pPr>
              <w:rPr>
                <w:rFonts w:hint="eastAsia" w:ascii="仿宋" w:hAnsi="仿宋" w:eastAsia="仿宋" w:cs="仿宋"/>
                <w:sz w:val="24"/>
                <w:szCs w:val="24"/>
              </w:rPr>
            </w:pPr>
            <w:r>
              <w:rPr>
                <w:rFonts w:hint="eastAsia" w:ascii="仿宋" w:hAnsi="仿宋" w:eastAsia="仿宋" w:cs="仿宋"/>
                <w:sz w:val="24"/>
                <w:szCs w:val="24"/>
              </w:rPr>
              <w:t>高级大床房：362元/间/夜（不含早）</w:t>
            </w:r>
          </w:p>
          <w:p>
            <w:pPr>
              <w:rPr>
                <w:rFonts w:hint="eastAsia" w:ascii="仿宋" w:hAnsi="仿宋" w:eastAsia="仿宋" w:cs="仿宋"/>
                <w:sz w:val="24"/>
                <w:szCs w:val="24"/>
              </w:rPr>
            </w:pPr>
            <w:r>
              <w:rPr>
                <w:rFonts w:hint="eastAsia" w:ascii="仿宋" w:hAnsi="仿宋" w:eastAsia="仿宋" w:cs="仿宋"/>
                <w:sz w:val="24"/>
                <w:szCs w:val="24"/>
              </w:rPr>
              <w:t>套房：420元/间/夜（不含早）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离浙江音乐学院（南门）车程20分钟左右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3" w:hRule="atLeast"/>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如家酒店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西湖区转塘美院南路象山国际广场3号楼</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0571-87602828</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商务大床房：251元/间/夜（含双早）</w:t>
            </w:r>
          </w:p>
          <w:p>
            <w:pPr>
              <w:rPr>
                <w:rFonts w:hint="eastAsia" w:ascii="仿宋" w:hAnsi="仿宋" w:eastAsia="仿宋" w:cs="仿宋"/>
                <w:sz w:val="24"/>
                <w:szCs w:val="24"/>
              </w:rPr>
            </w:pPr>
            <w:r>
              <w:rPr>
                <w:rFonts w:hint="eastAsia" w:ascii="仿宋" w:hAnsi="仿宋" w:eastAsia="仿宋" w:cs="仿宋"/>
                <w:sz w:val="24"/>
                <w:szCs w:val="24"/>
              </w:rPr>
              <w:t>标准双床房：260元/间/夜（含双早）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离浙江音乐学院（南门）车程10分钟左右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3" w:hRule="atLeast"/>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格奈酒店</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西湖区转塘街道美院南路89号象山国际广场1号楼</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0571-86693988</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美院景观大床房298元/元/间/夜（不含早）</w:t>
            </w:r>
          </w:p>
          <w:p>
            <w:pPr>
              <w:rPr>
                <w:rFonts w:hint="eastAsia" w:ascii="仿宋" w:hAnsi="仿宋" w:eastAsia="仿宋" w:cs="仿宋"/>
                <w:sz w:val="24"/>
                <w:szCs w:val="24"/>
              </w:rPr>
            </w:pPr>
            <w:r>
              <w:rPr>
                <w:rFonts w:hint="eastAsia" w:ascii="仿宋" w:hAnsi="仿宋" w:eastAsia="仿宋" w:cs="仿宋"/>
                <w:sz w:val="24"/>
                <w:szCs w:val="24"/>
              </w:rPr>
              <w:t>美院景观双床房298元/元/间/夜（不含早）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离浙江音乐学院（南门）车程10分钟左右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3" w:hRule="atLeast"/>
          <w:jc w:val="center"/>
        </w:trPr>
        <w:tc>
          <w:tcPr>
            <w:tcW w:w="1879" w:type="dxa"/>
          </w:tcPr>
          <w:p>
            <w:pPr>
              <w:rPr>
                <w:rFonts w:hint="eastAsia" w:ascii="仿宋" w:hAnsi="仿宋" w:eastAsia="仿宋" w:cs="仿宋"/>
                <w:sz w:val="24"/>
                <w:szCs w:val="24"/>
              </w:rPr>
            </w:pPr>
            <w:r>
              <w:rPr>
                <w:rFonts w:hint="eastAsia" w:ascii="仿宋" w:hAnsi="仿宋" w:eastAsia="仿宋" w:cs="仿宋"/>
                <w:sz w:val="24"/>
                <w:szCs w:val="24"/>
              </w:rPr>
              <w:t>汉庭</w:t>
            </w:r>
          </w:p>
        </w:tc>
        <w:tc>
          <w:tcPr>
            <w:tcW w:w="1348" w:type="dxa"/>
          </w:tcPr>
          <w:p>
            <w:pPr>
              <w:rPr>
                <w:rFonts w:hint="eastAsia" w:ascii="仿宋" w:hAnsi="仿宋" w:eastAsia="仿宋" w:cs="仿宋"/>
                <w:sz w:val="24"/>
                <w:szCs w:val="24"/>
              </w:rPr>
            </w:pPr>
            <w:r>
              <w:rPr>
                <w:rFonts w:hint="eastAsia" w:ascii="仿宋" w:hAnsi="仿宋" w:eastAsia="仿宋" w:cs="仿宋"/>
                <w:sz w:val="24"/>
                <w:szCs w:val="24"/>
              </w:rPr>
              <w:t>西湖区转塘美院南路89号</w:t>
            </w:r>
          </w:p>
        </w:tc>
        <w:tc>
          <w:tcPr>
            <w:tcW w:w="1497" w:type="dxa"/>
          </w:tcPr>
          <w:p>
            <w:pPr>
              <w:rPr>
                <w:rFonts w:hint="eastAsia" w:ascii="仿宋" w:hAnsi="仿宋" w:eastAsia="仿宋" w:cs="仿宋"/>
                <w:sz w:val="24"/>
                <w:szCs w:val="24"/>
              </w:rPr>
            </w:pPr>
            <w:r>
              <w:rPr>
                <w:rFonts w:hint="eastAsia" w:ascii="仿宋" w:hAnsi="仿宋" w:eastAsia="仿宋" w:cs="仿宋"/>
                <w:sz w:val="24"/>
                <w:szCs w:val="24"/>
              </w:rPr>
              <w:t>0571-88099111</w:t>
            </w:r>
          </w:p>
        </w:tc>
        <w:tc>
          <w:tcPr>
            <w:tcW w:w="2543" w:type="dxa"/>
          </w:tcPr>
          <w:p>
            <w:pPr>
              <w:rPr>
                <w:rFonts w:hint="eastAsia" w:ascii="仿宋" w:hAnsi="仿宋" w:eastAsia="仿宋" w:cs="仿宋"/>
                <w:sz w:val="24"/>
                <w:szCs w:val="24"/>
              </w:rPr>
            </w:pPr>
            <w:r>
              <w:rPr>
                <w:rFonts w:hint="eastAsia" w:ascii="仿宋" w:hAnsi="仿宋" w:eastAsia="仿宋" w:cs="仿宋"/>
                <w:sz w:val="24"/>
                <w:szCs w:val="24"/>
              </w:rPr>
              <w:t>大床房224元/元/间/夜（不含早）</w:t>
            </w:r>
          </w:p>
          <w:p>
            <w:pPr>
              <w:rPr>
                <w:rFonts w:hint="eastAsia" w:ascii="仿宋" w:hAnsi="仿宋" w:eastAsia="仿宋" w:cs="仿宋"/>
                <w:sz w:val="24"/>
                <w:szCs w:val="24"/>
              </w:rPr>
            </w:pPr>
            <w:r>
              <w:rPr>
                <w:rFonts w:hint="eastAsia" w:ascii="仿宋" w:hAnsi="仿宋" w:eastAsia="仿宋" w:cs="仿宋"/>
                <w:sz w:val="24"/>
                <w:szCs w:val="24"/>
              </w:rPr>
              <w:t>双床房224元/元/间/夜（不含早）</w:t>
            </w:r>
          </w:p>
        </w:tc>
        <w:tc>
          <w:tcPr>
            <w:tcW w:w="2021" w:type="dxa"/>
          </w:tcPr>
          <w:p>
            <w:pPr>
              <w:rPr>
                <w:rFonts w:hint="eastAsia" w:ascii="仿宋" w:hAnsi="仿宋" w:eastAsia="仿宋" w:cs="仿宋"/>
                <w:sz w:val="24"/>
                <w:szCs w:val="24"/>
              </w:rPr>
            </w:pPr>
            <w:r>
              <w:rPr>
                <w:rFonts w:hint="eastAsia" w:ascii="仿宋" w:hAnsi="仿宋" w:eastAsia="仿宋" w:cs="仿宋"/>
                <w:sz w:val="24"/>
                <w:szCs w:val="24"/>
              </w:rPr>
              <w:t>离浙江音乐学院（南门）车程10分钟左右</w:t>
            </w:r>
          </w:p>
        </w:tc>
      </w:tr>
    </w:tbl>
    <w:p>
      <w:pPr>
        <w:keepNext w:val="0"/>
        <w:keepLines w:val="0"/>
        <w:pageBreakBefore w:val="0"/>
        <w:widowControl w:val="0"/>
        <w:numPr>
          <w:ilvl w:val="0"/>
          <w:numId w:val="7"/>
        </w:numPr>
        <w:kinsoku/>
        <w:wordWrap/>
        <w:overflowPunct/>
        <w:topLinePunct w:val="0"/>
        <w:autoSpaceDE/>
        <w:autoSpaceDN/>
        <w:bidi w:val="0"/>
        <w:adjustRightInd/>
        <w:snapToGrid/>
        <w:spacing w:before="157" w:beforeLines="50" w:line="440" w:lineRule="exact"/>
        <w:ind w:left="0" w:leftChars="0" w:firstLine="403" w:firstLineChars="0"/>
        <w:textAlignment w:val="auto"/>
        <w:outlineLvl w:val="9"/>
        <w:rPr>
          <w:rFonts w:hint="eastAsia" w:ascii="仿宋" w:hAnsi="仿宋" w:eastAsia="仿宋" w:cs="仿宋"/>
          <w:sz w:val="28"/>
          <w:szCs w:val="28"/>
        </w:rPr>
      </w:pPr>
      <w:r>
        <w:rPr>
          <w:rFonts w:hint="eastAsia" w:ascii="仿宋" w:hAnsi="仿宋" w:eastAsia="仿宋" w:cs="仿宋"/>
          <w:sz w:val="28"/>
          <w:szCs w:val="28"/>
        </w:rPr>
        <w:t>返程车、机票订购</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ind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目前火车、飞机等交通工具全部实现实名、联网购票，请各个参赛队自行购买返程车票、机票。</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ind w:leftChars="0" w:firstLine="560" w:firstLineChars="200"/>
        <w:textAlignment w:val="auto"/>
        <w:outlineLvl w:val="9"/>
        <w:rPr>
          <w:rFonts w:hint="eastAsia" w:ascii="仿宋" w:hAnsi="仿宋" w:eastAsia="仿宋" w:cs="仿宋"/>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ind w:leftChars="0" w:firstLine="560" w:firstLineChars="200"/>
        <w:textAlignment w:val="auto"/>
        <w:outlineLvl w:val="9"/>
        <w:rPr>
          <w:rFonts w:hint="eastAsia" w:ascii="仿宋" w:hAnsi="仿宋" w:eastAsia="仿宋" w:cs="仿宋"/>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ind w:leftChars="0" w:firstLine="562" w:firstLine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八、现场决赛</w:t>
      </w:r>
    </w:p>
    <w:tbl>
      <w:tblPr>
        <w:tblStyle w:val="8"/>
        <w:tblpPr w:leftFromText="180" w:rightFromText="180" w:vertAnchor="page" w:horzAnchor="page" w:tblpXSpec="center" w:tblpY="2241"/>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1777"/>
        <w:gridCol w:w="2368"/>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jc w:val="center"/>
        </w:trPr>
        <w:tc>
          <w:tcPr>
            <w:tcW w:w="1742" w:type="dxa"/>
            <w:shd w:val="clear" w:color="auto" w:fill="auto"/>
          </w:tcPr>
          <w:p>
            <w:pPr>
              <w:spacing w:line="360" w:lineRule="auto"/>
              <w:rPr>
                <w:rFonts w:hint="eastAsia" w:ascii="仿宋" w:hAnsi="仿宋" w:eastAsia="仿宋" w:cs="仿宋"/>
                <w:b/>
                <w:sz w:val="24"/>
                <w:szCs w:val="24"/>
              </w:rPr>
            </w:pPr>
            <w:r>
              <w:rPr>
                <w:rFonts w:hint="eastAsia" w:ascii="仿宋" w:hAnsi="仿宋" w:eastAsia="仿宋" w:cs="仿宋"/>
                <w:b/>
                <w:sz w:val="24"/>
                <w:szCs w:val="24"/>
              </w:rPr>
              <w:t>日期</w:t>
            </w:r>
          </w:p>
        </w:tc>
        <w:tc>
          <w:tcPr>
            <w:tcW w:w="1777" w:type="dxa"/>
            <w:shd w:val="clear" w:color="auto" w:fill="auto"/>
          </w:tcPr>
          <w:p>
            <w:pPr>
              <w:spacing w:line="360" w:lineRule="auto"/>
              <w:rPr>
                <w:rFonts w:hint="eastAsia" w:ascii="仿宋" w:hAnsi="仿宋" w:eastAsia="仿宋" w:cs="仿宋"/>
                <w:b/>
                <w:sz w:val="24"/>
                <w:szCs w:val="24"/>
              </w:rPr>
            </w:pPr>
            <w:r>
              <w:rPr>
                <w:rFonts w:hint="eastAsia" w:ascii="仿宋" w:hAnsi="仿宋" w:eastAsia="仿宋" w:cs="仿宋"/>
                <w:b/>
                <w:sz w:val="24"/>
                <w:szCs w:val="24"/>
              </w:rPr>
              <w:t>时间</w:t>
            </w:r>
          </w:p>
        </w:tc>
        <w:tc>
          <w:tcPr>
            <w:tcW w:w="2368" w:type="dxa"/>
            <w:shd w:val="clear" w:color="auto" w:fill="auto"/>
          </w:tcPr>
          <w:p>
            <w:pPr>
              <w:spacing w:line="360" w:lineRule="auto"/>
              <w:rPr>
                <w:rFonts w:hint="eastAsia" w:ascii="仿宋" w:hAnsi="仿宋" w:eastAsia="仿宋" w:cs="仿宋"/>
                <w:b/>
                <w:sz w:val="24"/>
                <w:szCs w:val="24"/>
              </w:rPr>
            </w:pPr>
            <w:r>
              <w:rPr>
                <w:rFonts w:hint="eastAsia" w:ascii="仿宋" w:hAnsi="仿宋" w:eastAsia="仿宋" w:cs="仿宋"/>
                <w:b/>
                <w:sz w:val="24"/>
                <w:szCs w:val="24"/>
              </w:rPr>
              <w:t>赛程安排</w:t>
            </w:r>
          </w:p>
        </w:tc>
        <w:tc>
          <w:tcPr>
            <w:tcW w:w="3405" w:type="dxa"/>
            <w:shd w:val="clear" w:color="auto" w:fill="auto"/>
          </w:tcPr>
          <w:p>
            <w:pPr>
              <w:spacing w:line="360" w:lineRule="auto"/>
              <w:rPr>
                <w:rFonts w:hint="eastAsia" w:ascii="仿宋" w:hAnsi="仿宋" w:eastAsia="仿宋" w:cs="仿宋"/>
                <w:b/>
                <w:sz w:val="24"/>
                <w:szCs w:val="24"/>
              </w:rPr>
            </w:pPr>
            <w:r>
              <w:rPr>
                <w:rFonts w:hint="eastAsia" w:ascii="仿宋" w:hAnsi="仿宋" w:eastAsia="仿宋" w:cs="仿宋"/>
                <w:b/>
                <w:sz w:val="24"/>
                <w:szCs w:val="24"/>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jc w:val="center"/>
        </w:trPr>
        <w:tc>
          <w:tcPr>
            <w:tcW w:w="1742" w:type="dxa"/>
            <w:vMerge w:val="restart"/>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8月23日</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10:00—18:00 </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报到</w:t>
            </w:r>
          </w:p>
        </w:tc>
        <w:tc>
          <w:tcPr>
            <w:tcW w:w="3405" w:type="dxa"/>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综合教学楼15A一层大厅</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（南区 南门）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jc w:val="center"/>
        </w:trPr>
        <w:tc>
          <w:tcPr>
            <w:tcW w:w="1742" w:type="dxa"/>
            <w:vMerge w:val="continue"/>
            <w:shd w:val="clear" w:color="auto" w:fill="auto"/>
          </w:tcPr>
          <w:p>
            <w:pPr>
              <w:spacing w:line="360" w:lineRule="auto"/>
              <w:rPr>
                <w:rFonts w:hint="eastAsia" w:ascii="仿宋" w:hAnsi="仿宋" w:eastAsia="仿宋" w:cs="仿宋"/>
                <w:sz w:val="24"/>
                <w:szCs w:val="24"/>
              </w:rPr>
            </w:pP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19:00—20:00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领队会议</w:t>
            </w:r>
          </w:p>
        </w:tc>
        <w:tc>
          <w:tcPr>
            <w:tcW w:w="3405" w:type="dxa"/>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15A108小剧场</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（南区 南门）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1742" w:type="dxa"/>
            <w:vMerge w:val="restart"/>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8月24日上午</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9:00—10:00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大赛开幕式</w:t>
            </w:r>
          </w:p>
        </w:tc>
        <w:tc>
          <w:tcPr>
            <w:tcW w:w="3405" w:type="dxa"/>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大剧院（北区 北门）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1742" w:type="dxa"/>
            <w:vMerge w:val="continue"/>
            <w:shd w:val="clear" w:color="auto" w:fill="auto"/>
          </w:tcPr>
          <w:p>
            <w:pPr>
              <w:spacing w:line="360" w:lineRule="auto"/>
              <w:jc w:val="center"/>
              <w:rPr>
                <w:rFonts w:hint="eastAsia" w:ascii="仿宋" w:hAnsi="仿宋" w:eastAsia="仿宋" w:cs="仿宋"/>
                <w:sz w:val="24"/>
                <w:szCs w:val="24"/>
              </w:rPr>
            </w:pP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10:30—11:30 </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评委培训</w:t>
            </w:r>
          </w:p>
        </w:tc>
        <w:tc>
          <w:tcPr>
            <w:tcW w:w="3405" w:type="dxa"/>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综合教学楼15B（南区）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 w:hRule="atLeast"/>
          <w:jc w:val="center"/>
        </w:trPr>
        <w:tc>
          <w:tcPr>
            <w:tcW w:w="1742" w:type="dxa"/>
            <w:vMerge w:val="restart"/>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8月24日下午</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13:00—16:00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音乐混音现场决赛</w:t>
            </w:r>
          </w:p>
        </w:tc>
        <w:tc>
          <w:tcPr>
            <w:tcW w:w="3405" w:type="dxa"/>
            <w:vMerge w:val="restart"/>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综合教学楼 15A（南区）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1742" w:type="dxa"/>
            <w:vMerge w:val="continue"/>
            <w:shd w:val="clear" w:color="auto" w:fill="auto"/>
          </w:tcPr>
          <w:p>
            <w:pPr>
              <w:spacing w:line="360" w:lineRule="auto"/>
              <w:rPr>
                <w:rFonts w:hint="eastAsia" w:ascii="仿宋" w:hAnsi="仿宋" w:eastAsia="仿宋" w:cs="仿宋"/>
                <w:sz w:val="24"/>
                <w:szCs w:val="24"/>
              </w:rPr>
            </w:pP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13:00—17:30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决赛答辩</w:t>
            </w:r>
          </w:p>
        </w:tc>
        <w:tc>
          <w:tcPr>
            <w:tcW w:w="3405" w:type="dxa"/>
            <w:vMerge w:val="continue"/>
            <w:shd w:val="clear" w:color="auto" w:fill="auto"/>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 w:hRule="atLeast"/>
          <w:jc w:val="center"/>
        </w:trPr>
        <w:tc>
          <w:tcPr>
            <w:tcW w:w="1742"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8月24日晚</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18:30—20:30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决赛答辩</w:t>
            </w:r>
          </w:p>
        </w:tc>
        <w:tc>
          <w:tcPr>
            <w:tcW w:w="3405" w:type="dxa"/>
            <w:vMerge w:val="restart"/>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综合教学楼 15A </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（计算机音乐类）</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综合教学楼 15B（数媒微电影类）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1742"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8月25日上午</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9:00—11:30  </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决赛答辩</w:t>
            </w:r>
          </w:p>
        </w:tc>
        <w:tc>
          <w:tcPr>
            <w:tcW w:w="3405" w:type="dxa"/>
            <w:vMerge w:val="continue"/>
            <w:shd w:val="clear" w:color="auto" w:fill="auto"/>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742" w:type="dxa"/>
            <w:vMerge w:val="restart"/>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8月25日下午</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13:00—16:30</w:t>
            </w:r>
          </w:p>
        </w:tc>
        <w:tc>
          <w:tcPr>
            <w:tcW w:w="2368" w:type="dxa"/>
            <w:shd w:val="clear" w:color="auto" w:fill="auto"/>
          </w:tcPr>
          <w:p>
            <w:pPr>
              <w:spacing w:line="360" w:lineRule="auto"/>
              <w:rPr>
                <w:rFonts w:hint="eastAsia" w:ascii="仿宋" w:hAnsi="仿宋" w:eastAsia="仿宋" w:cs="仿宋"/>
                <w:b/>
                <w:sz w:val="24"/>
                <w:szCs w:val="24"/>
              </w:rPr>
            </w:pPr>
            <w:r>
              <w:rPr>
                <w:rFonts w:hint="eastAsia" w:ascii="仿宋" w:hAnsi="仿宋" w:eastAsia="仿宋" w:cs="仿宋"/>
                <w:sz w:val="24"/>
                <w:szCs w:val="24"/>
              </w:rPr>
              <w:t>决赛答辩</w:t>
            </w:r>
          </w:p>
        </w:tc>
        <w:tc>
          <w:tcPr>
            <w:tcW w:w="3405" w:type="dxa"/>
            <w:vMerge w:val="continue"/>
            <w:shd w:val="clear" w:color="auto" w:fill="auto"/>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jc w:val="center"/>
        </w:trPr>
        <w:tc>
          <w:tcPr>
            <w:tcW w:w="1742" w:type="dxa"/>
            <w:vMerge w:val="continue"/>
            <w:shd w:val="clear" w:color="auto" w:fill="auto"/>
          </w:tcPr>
          <w:p>
            <w:pPr>
              <w:spacing w:line="360" w:lineRule="auto"/>
              <w:rPr>
                <w:rFonts w:hint="eastAsia" w:ascii="仿宋" w:hAnsi="仿宋" w:eastAsia="仿宋" w:cs="仿宋"/>
                <w:sz w:val="24"/>
                <w:szCs w:val="24"/>
              </w:rPr>
            </w:pP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16:30—17:30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计算机音乐复评</w:t>
            </w:r>
          </w:p>
        </w:tc>
        <w:tc>
          <w:tcPr>
            <w:tcW w:w="3405" w:type="dxa"/>
            <w:vMerge w:val="restart"/>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综合教学楼15A 413</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综合教学楼15A 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1742" w:type="dxa"/>
            <w:vMerge w:val="continue"/>
            <w:shd w:val="clear" w:color="auto" w:fill="auto"/>
          </w:tcPr>
          <w:p>
            <w:pPr>
              <w:spacing w:line="360" w:lineRule="auto"/>
              <w:rPr>
                <w:rFonts w:hint="eastAsia" w:ascii="仿宋" w:hAnsi="仿宋" w:eastAsia="仿宋" w:cs="仿宋"/>
                <w:sz w:val="24"/>
                <w:szCs w:val="24"/>
              </w:rPr>
            </w:pP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17:30—18:30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数媒微电影复评</w:t>
            </w:r>
          </w:p>
        </w:tc>
        <w:tc>
          <w:tcPr>
            <w:tcW w:w="3405" w:type="dxa"/>
            <w:vMerge w:val="continue"/>
            <w:shd w:val="clear" w:color="auto" w:fill="auto"/>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1742"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8月25日晚</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18:30—21:30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证书及奖牌制作</w:t>
            </w:r>
          </w:p>
        </w:tc>
        <w:tc>
          <w:tcPr>
            <w:tcW w:w="3405" w:type="dxa"/>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综合教学楼15A 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742" w:type="dxa"/>
            <w:vMerge w:val="restart"/>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8月26日</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9:00—11:30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优秀作品点评</w:t>
            </w:r>
          </w:p>
        </w:tc>
        <w:tc>
          <w:tcPr>
            <w:tcW w:w="3405" w:type="dxa"/>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大剧院（数媒微电影类）</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15A108小剧场（计算机音乐类）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jc w:val="center"/>
        </w:trPr>
        <w:tc>
          <w:tcPr>
            <w:tcW w:w="1742" w:type="dxa"/>
            <w:vMerge w:val="continue"/>
            <w:shd w:val="clear" w:color="auto" w:fill="auto"/>
          </w:tcPr>
          <w:p>
            <w:pPr>
              <w:spacing w:line="360" w:lineRule="auto"/>
              <w:jc w:val="center"/>
              <w:rPr>
                <w:rFonts w:hint="eastAsia" w:ascii="仿宋" w:hAnsi="仿宋" w:eastAsia="仿宋" w:cs="仿宋"/>
                <w:sz w:val="24"/>
                <w:szCs w:val="24"/>
              </w:rPr>
            </w:pP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13:30—16:30</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颁奖典礼闭幕式</w:t>
            </w:r>
          </w:p>
        </w:tc>
        <w:tc>
          <w:tcPr>
            <w:tcW w:w="3405" w:type="dxa"/>
            <w:shd w:val="clear" w:color="auto" w:fill="auto"/>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大剧院</w:t>
            </w:r>
          </w:p>
          <w:p>
            <w:pPr>
              <w:spacing w:line="360" w:lineRule="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jc w:val="center"/>
        </w:trPr>
        <w:tc>
          <w:tcPr>
            <w:tcW w:w="1742" w:type="dxa"/>
            <w:shd w:val="clear" w:color="auto" w:fill="auto"/>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8月27日</w:t>
            </w:r>
          </w:p>
        </w:tc>
        <w:tc>
          <w:tcPr>
            <w:tcW w:w="1777"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全天</w:t>
            </w:r>
          </w:p>
        </w:tc>
        <w:tc>
          <w:tcPr>
            <w:tcW w:w="2368" w:type="dxa"/>
            <w:shd w:val="clear" w:color="auto" w:fill="auto"/>
          </w:tcPr>
          <w:p>
            <w:pPr>
              <w:spacing w:line="360" w:lineRule="auto"/>
              <w:rPr>
                <w:rFonts w:hint="eastAsia" w:ascii="仿宋" w:hAnsi="仿宋" w:eastAsia="仿宋" w:cs="仿宋"/>
                <w:sz w:val="24"/>
                <w:szCs w:val="24"/>
              </w:rPr>
            </w:pPr>
            <w:r>
              <w:rPr>
                <w:rFonts w:hint="eastAsia" w:ascii="仿宋" w:hAnsi="仿宋" w:eastAsia="仿宋" w:cs="仿宋"/>
                <w:sz w:val="24"/>
                <w:szCs w:val="24"/>
              </w:rPr>
              <w:t>返程</w:t>
            </w:r>
          </w:p>
        </w:tc>
        <w:tc>
          <w:tcPr>
            <w:tcW w:w="3405" w:type="dxa"/>
            <w:shd w:val="clear" w:color="auto" w:fill="auto"/>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jc w:val="center"/>
        </w:trPr>
        <w:tc>
          <w:tcPr>
            <w:tcW w:w="9292" w:type="dxa"/>
            <w:gridSpan w:val="4"/>
            <w:shd w:val="clear" w:color="auto" w:fill="auto"/>
          </w:tcPr>
          <w:p>
            <w:pPr>
              <w:spacing w:line="360" w:lineRule="auto"/>
              <w:rPr>
                <w:rFonts w:hint="eastAsia" w:ascii="仿宋" w:hAnsi="仿宋" w:eastAsia="仿宋" w:cs="仿宋"/>
                <w:b/>
                <w:sz w:val="24"/>
                <w:szCs w:val="24"/>
              </w:rPr>
            </w:pPr>
            <w:r>
              <w:rPr>
                <w:rFonts w:hint="eastAsia" w:ascii="仿宋" w:hAnsi="仿宋" w:eastAsia="仿宋" w:cs="仿宋"/>
                <w:b/>
                <w:sz w:val="24"/>
                <w:szCs w:val="24"/>
              </w:rPr>
              <w:t xml:space="preserve">备注： 1、参赛队统一就餐地点：南区食堂、北区食堂 </w:t>
            </w:r>
          </w:p>
          <w:p>
            <w:pPr>
              <w:spacing w:line="360" w:lineRule="auto"/>
              <w:ind w:firstLine="405"/>
              <w:rPr>
                <w:rFonts w:hint="eastAsia" w:ascii="仿宋" w:hAnsi="仿宋" w:eastAsia="仿宋" w:cs="仿宋"/>
                <w:b/>
                <w:sz w:val="24"/>
                <w:szCs w:val="24"/>
              </w:rPr>
            </w:pPr>
            <w:r>
              <w:rPr>
                <w:rFonts w:hint="eastAsia" w:ascii="仿宋" w:hAnsi="仿宋" w:eastAsia="仿宋" w:cs="仿宋"/>
                <w:b/>
                <w:sz w:val="24"/>
                <w:szCs w:val="24"/>
              </w:rPr>
              <w:t xml:space="preserve">       就餐时间：午餐：11:00---13:00   晚餐：16:30---18:30</w:t>
            </w:r>
          </w:p>
          <w:p>
            <w:pPr>
              <w:spacing w:line="360" w:lineRule="auto"/>
              <w:ind w:firstLine="405"/>
              <w:rPr>
                <w:rFonts w:hint="eastAsia" w:ascii="仿宋" w:hAnsi="仿宋" w:eastAsia="仿宋" w:cs="仿宋"/>
                <w:b/>
                <w:sz w:val="24"/>
                <w:szCs w:val="24"/>
              </w:rPr>
            </w:pPr>
            <w:r>
              <w:rPr>
                <w:rFonts w:hint="eastAsia" w:ascii="仿宋" w:hAnsi="仿宋" w:eastAsia="仿宋" w:cs="仿宋"/>
                <w:b/>
                <w:sz w:val="24"/>
                <w:szCs w:val="24"/>
              </w:rPr>
              <w:t xml:space="preserve">    2、具体日程以报到当天发放的参赛手册中的日程为准。</w:t>
            </w:r>
          </w:p>
        </w:tc>
      </w:tr>
    </w:tbl>
    <w:p>
      <w:pPr>
        <w:jc w:val="center"/>
        <w:rPr>
          <w:rFonts w:hint="eastAsia" w:ascii="仿宋" w:hAnsi="仿宋" w:eastAsia="仿宋" w:cs="仿宋"/>
          <w:b/>
          <w:sz w:val="40"/>
          <w:szCs w:val="40"/>
        </w:rPr>
      </w:pPr>
      <w:r>
        <w:rPr>
          <w:rFonts w:hint="eastAsia" w:ascii="仿宋" w:hAnsi="仿宋" w:eastAsia="仿宋" w:cs="仿宋"/>
          <w:b/>
          <w:sz w:val="40"/>
          <w:szCs w:val="40"/>
        </w:rPr>
        <w:t>决赛日程</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40" w:lineRule="exact"/>
        <w:textAlignment w:val="auto"/>
        <w:outlineLvl w:val="9"/>
        <w:rPr>
          <w:rFonts w:hint="eastAsia" w:ascii="仿宋" w:hAnsi="仿宋" w:eastAsia="仿宋" w:cs="仿宋"/>
          <w:sz w:val="28"/>
          <w:szCs w:val="28"/>
          <w:lang w:val="en-US" w:eastAsia="zh-CN"/>
        </w:rPr>
      </w:pPr>
      <w:bookmarkStart w:id="9" w:name="_GoBack"/>
      <w:bookmarkEnd w:id="9"/>
    </w:p>
    <w:p>
      <w:pPr>
        <w:pStyle w:val="3"/>
        <w:keepNext/>
        <w:keepLines/>
        <w:pageBreakBefore w:val="0"/>
        <w:widowControl w:val="0"/>
        <w:kinsoku/>
        <w:wordWrap/>
        <w:overflowPunct/>
        <w:topLinePunct w:val="0"/>
        <w:autoSpaceDE/>
        <w:autoSpaceDN/>
        <w:bidi w:val="0"/>
        <w:adjustRightInd/>
        <w:snapToGrid/>
        <w:textAlignment w:val="auto"/>
        <w:outlineLvl w:val="1"/>
      </w:pPr>
      <w:bookmarkStart w:id="8" w:name="_Toc21946_WPSOffice_Level1"/>
      <w:r>
        <w:rPr>
          <w:rFonts w:hint="eastAsia"/>
          <w:lang w:val="en-US" w:eastAsia="zh-CN"/>
        </w:rPr>
        <w:t>九</w:t>
      </w:r>
      <w:r>
        <w:rPr>
          <w:rFonts w:hint="eastAsia"/>
        </w:rPr>
        <w:t>、奖项设置与公布</w:t>
      </w:r>
      <w:bookmarkEnd w:id="8"/>
    </w:p>
    <w:p>
      <w:pPr>
        <w:pStyle w:val="11"/>
        <w:spacing w:line="440" w:lineRule="exact"/>
        <w:ind w:firstLine="560" w:firstLineChars="200"/>
        <w:rPr>
          <w:rFonts w:ascii="仿宋_GB2312" w:eastAsia="仿宋_GB2312"/>
          <w:sz w:val="28"/>
          <w:szCs w:val="28"/>
        </w:rPr>
      </w:pPr>
      <w:r>
        <w:rPr>
          <w:rFonts w:hint="eastAsia" w:ascii="仿宋_GB2312" w:eastAsia="仿宋_GB2312"/>
          <w:sz w:val="28"/>
          <w:szCs w:val="28"/>
        </w:rPr>
        <w:t>1．奖项设置按《中国大学生计算机设计大赛201</w:t>
      </w:r>
      <w:r>
        <w:rPr>
          <w:rFonts w:ascii="仿宋_GB2312" w:eastAsia="仿宋_GB2312"/>
          <w:sz w:val="28"/>
          <w:szCs w:val="28"/>
        </w:rPr>
        <w:t>9</w:t>
      </w:r>
      <w:r>
        <w:rPr>
          <w:rFonts w:hint="eastAsia" w:ascii="仿宋_GB2312" w:eastAsia="仿宋_GB2312"/>
          <w:sz w:val="28"/>
          <w:szCs w:val="28"/>
        </w:rPr>
        <w:t>年参赛指南》第8章“奖项设置”中的规定处理。</w:t>
      </w:r>
    </w:p>
    <w:p>
      <w:pPr>
        <w:pStyle w:val="11"/>
        <w:spacing w:line="440" w:lineRule="exact"/>
        <w:ind w:firstLine="560" w:firstLineChars="200"/>
        <w:rPr>
          <w:rFonts w:ascii="仿宋_GB2312" w:eastAsia="仿宋_GB2312"/>
          <w:sz w:val="28"/>
          <w:szCs w:val="28"/>
        </w:rPr>
      </w:pPr>
      <w:r>
        <w:rPr>
          <w:rFonts w:hint="eastAsia" w:ascii="仿宋_GB2312" w:eastAsia="仿宋_GB2312"/>
          <w:sz w:val="28"/>
          <w:szCs w:val="28"/>
        </w:rPr>
        <w:t>2．获奖类型</w:t>
      </w:r>
    </w:p>
    <w:p>
      <w:pPr>
        <w:pStyle w:val="11"/>
        <w:spacing w:line="440" w:lineRule="exact"/>
        <w:ind w:firstLine="560" w:firstLineChars="200"/>
        <w:rPr>
          <w:rFonts w:ascii="仿宋_GB2312" w:eastAsia="仿宋_GB2312"/>
          <w:sz w:val="28"/>
          <w:szCs w:val="28"/>
        </w:rPr>
      </w:pPr>
      <w:r>
        <w:rPr>
          <w:rFonts w:hint="eastAsia" w:ascii="仿宋_GB2312" w:eastAsia="仿宋_GB2312"/>
          <w:sz w:val="28"/>
          <w:szCs w:val="28"/>
        </w:rPr>
        <w:t>（1）对获奖作品的每位作者及指导教师均颁发获奖证书，获奖单位颁发奖牌。</w:t>
      </w:r>
    </w:p>
    <w:p>
      <w:pPr>
        <w:pStyle w:val="11"/>
        <w:spacing w:line="440" w:lineRule="exact"/>
        <w:ind w:firstLine="560" w:firstLineChars="200"/>
        <w:rPr>
          <w:rFonts w:ascii="仿宋_GB2312" w:eastAsia="仿宋_GB2312"/>
          <w:sz w:val="28"/>
          <w:szCs w:val="28"/>
        </w:rPr>
      </w:pPr>
      <w:r>
        <w:rPr>
          <w:rFonts w:hint="eastAsia" w:ascii="仿宋_GB2312" w:eastAsia="仿宋_GB2312"/>
          <w:sz w:val="28"/>
          <w:szCs w:val="28"/>
        </w:rPr>
        <w:t>（2）决赛入围奖、成功参赛奖只发获奖证书，不发奖牌。</w:t>
      </w:r>
    </w:p>
    <w:p>
      <w:pPr>
        <w:pStyle w:val="11"/>
        <w:spacing w:line="440" w:lineRule="exact"/>
        <w:ind w:firstLine="560" w:firstLineChars="200"/>
        <w:rPr>
          <w:rFonts w:ascii="仿宋_GB2312" w:eastAsia="仿宋_GB2312"/>
          <w:sz w:val="28"/>
          <w:szCs w:val="28"/>
        </w:rPr>
      </w:pPr>
      <w:r>
        <w:rPr>
          <w:rFonts w:hint="eastAsia" w:ascii="仿宋_GB2312" w:eastAsia="仿宋_GB2312"/>
          <w:sz w:val="28"/>
          <w:szCs w:val="28"/>
        </w:rPr>
        <w:t>（3）对不合格作品（问题作品），不发证书，只提供参赛证明。</w:t>
      </w:r>
    </w:p>
    <w:p>
      <w:pPr>
        <w:pStyle w:val="11"/>
        <w:spacing w:line="440" w:lineRule="exact"/>
        <w:ind w:firstLine="560" w:firstLineChars="200"/>
        <w:rPr>
          <w:rFonts w:ascii="仿宋_GB2312" w:eastAsia="仿宋_GB2312"/>
          <w:sz w:val="28"/>
          <w:szCs w:val="28"/>
        </w:rPr>
      </w:pPr>
      <w:r>
        <w:rPr>
          <w:rFonts w:hint="eastAsia" w:ascii="仿宋_GB2312" w:eastAsia="仿宋_GB2312"/>
          <w:sz w:val="28"/>
          <w:szCs w:val="28"/>
        </w:rPr>
        <w:t>3．对成绩突出的参赛院校按《中国大学生计算机设计大赛201</w:t>
      </w:r>
      <w:r>
        <w:rPr>
          <w:rFonts w:ascii="仿宋_GB2312" w:eastAsia="仿宋_GB2312"/>
          <w:sz w:val="28"/>
          <w:szCs w:val="28"/>
        </w:rPr>
        <w:t>9</w:t>
      </w:r>
      <w:r>
        <w:rPr>
          <w:rFonts w:hint="eastAsia" w:ascii="仿宋_GB2312" w:eastAsia="仿宋_GB2312"/>
          <w:sz w:val="28"/>
          <w:szCs w:val="28"/>
        </w:rPr>
        <w:t>年参赛指南》第8章8.2节的规定，颁发“优秀组织奖”。</w:t>
      </w:r>
    </w:p>
    <w:p>
      <w:pPr>
        <w:pStyle w:val="11"/>
        <w:spacing w:line="440" w:lineRule="exact"/>
        <w:ind w:firstLine="560" w:firstLineChars="200"/>
        <w:rPr>
          <w:rFonts w:ascii="仿宋_GB2312" w:eastAsia="仿宋_GB2312"/>
          <w:sz w:val="28"/>
          <w:szCs w:val="28"/>
        </w:rPr>
      </w:pPr>
      <w:r>
        <w:rPr>
          <w:rFonts w:hint="eastAsia" w:ascii="仿宋_GB2312" w:eastAsia="仿宋_GB2312"/>
          <w:sz w:val="28"/>
          <w:szCs w:val="28"/>
        </w:rPr>
        <w:t>优秀组织奖，一所院校每年度只获得一回。</w:t>
      </w:r>
    </w:p>
    <w:p>
      <w:pPr>
        <w:pStyle w:val="11"/>
        <w:spacing w:line="440" w:lineRule="exact"/>
        <w:ind w:firstLine="560" w:firstLineChars="200"/>
        <w:rPr>
          <w:rFonts w:ascii="仿宋_GB2312" w:eastAsia="仿宋_GB2312"/>
          <w:sz w:val="28"/>
          <w:szCs w:val="28"/>
        </w:rPr>
      </w:pPr>
      <w:r>
        <w:rPr>
          <w:rFonts w:hint="eastAsia" w:ascii="仿宋_GB2312" w:eastAsia="仿宋_GB2312"/>
          <w:sz w:val="28"/>
          <w:szCs w:val="28"/>
        </w:rPr>
        <w:t>4．决赛结束后，获奖作品在大赛网站公示，组委会安排专家对有争议的作品进行复审。如有变化，以大赛官网公告和赛区通知为准。</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leftChars="0" w:firstLine="560" w:firstLineChars="200"/>
        <w:textAlignment w:val="auto"/>
        <w:outlineLvl w:val="9"/>
        <w:rPr>
          <w:rFonts w:hint="eastAsia" w:ascii="仿宋" w:hAnsi="仿宋" w:eastAsia="仿宋" w:cs="仿宋"/>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before="140" w:after="140" w:line="440" w:lineRule="exact"/>
        <w:ind w:left="420" w:left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十、其他事项</w:t>
      </w:r>
    </w:p>
    <w:p>
      <w:pPr>
        <w:keepNext w:val="0"/>
        <w:keepLines w:val="0"/>
        <w:pageBreakBefore w:val="0"/>
        <w:widowControl w:val="0"/>
        <w:numPr>
          <w:ilvl w:val="0"/>
          <w:numId w:val="8"/>
        </w:numPr>
        <w:kinsoku/>
        <w:wordWrap/>
        <w:overflowPunct/>
        <w:topLinePunct w:val="0"/>
        <w:autoSpaceDE/>
        <w:autoSpaceDN/>
        <w:bidi w:val="0"/>
        <w:adjustRightInd/>
        <w:snapToGrid/>
        <w:spacing w:before="157" w:beforeLines="50" w:line="440" w:lineRule="exact"/>
        <w:ind w:left="0" w:leftChars="0" w:firstLine="403"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请作品联系人及时关注邮箱中的相关通知。</w:t>
      </w:r>
    </w:p>
    <w:p>
      <w:pPr>
        <w:keepNext w:val="0"/>
        <w:keepLines w:val="0"/>
        <w:pageBreakBefore w:val="0"/>
        <w:widowControl w:val="0"/>
        <w:numPr>
          <w:ilvl w:val="0"/>
          <w:numId w:val="8"/>
        </w:numPr>
        <w:kinsoku/>
        <w:wordWrap/>
        <w:overflowPunct/>
        <w:topLinePunct w:val="0"/>
        <w:autoSpaceDE/>
        <w:autoSpaceDN/>
        <w:bidi w:val="0"/>
        <w:adjustRightInd/>
        <w:snapToGrid/>
        <w:spacing w:before="157" w:beforeLines="50" w:line="440" w:lineRule="exact"/>
        <w:ind w:left="0" w:leftChars="0" w:firstLine="403"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决赛具体日程安排见网站公告或报到时通知。</w:t>
      </w:r>
    </w:p>
    <w:p>
      <w:pPr>
        <w:keepNext w:val="0"/>
        <w:keepLines w:val="0"/>
        <w:pageBreakBefore w:val="0"/>
        <w:widowControl w:val="0"/>
        <w:numPr>
          <w:ilvl w:val="0"/>
          <w:numId w:val="8"/>
        </w:numPr>
        <w:kinsoku/>
        <w:wordWrap/>
        <w:overflowPunct/>
        <w:topLinePunct w:val="0"/>
        <w:autoSpaceDE/>
        <w:autoSpaceDN/>
        <w:bidi w:val="0"/>
        <w:adjustRightInd/>
        <w:snapToGrid/>
        <w:spacing w:before="157" w:beforeLines="50" w:line="440" w:lineRule="exact"/>
        <w:ind w:left="0" w:leftChars="0" w:firstLine="403"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如有最新信息，以大赛网站、赛务组通知、赛场现场发布为准。</w:t>
      </w:r>
    </w:p>
    <w:p>
      <w:pPr>
        <w:keepNext w:val="0"/>
        <w:keepLines w:val="0"/>
        <w:pageBreakBefore w:val="0"/>
        <w:widowControl w:val="0"/>
        <w:numPr>
          <w:ilvl w:val="0"/>
          <w:numId w:val="8"/>
        </w:numPr>
        <w:kinsoku/>
        <w:wordWrap/>
        <w:overflowPunct/>
        <w:topLinePunct w:val="0"/>
        <w:autoSpaceDE/>
        <w:autoSpaceDN/>
        <w:bidi w:val="0"/>
        <w:adjustRightInd/>
        <w:snapToGrid/>
        <w:spacing w:before="157" w:beforeLines="50" w:line="440" w:lineRule="exact"/>
        <w:ind w:left="0" w:leftChars="0" w:firstLine="403"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用于报销的纸质通知在参赛队报到时，凭汇款凭证、大赛报名表和身份证统一领取。</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140" w:after="140" w:line="440" w:lineRule="exact"/>
        <w:ind w:left="420" w:left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十一、联系方式</w:t>
      </w:r>
    </w:p>
    <w:p>
      <w:pPr>
        <w:keepNext w:val="0"/>
        <w:keepLines w:val="0"/>
        <w:pageBreakBefore w:val="0"/>
        <w:widowControl w:val="0"/>
        <w:kinsoku/>
        <w:wordWrap/>
        <w:overflowPunct/>
        <w:topLinePunct w:val="0"/>
        <w:autoSpaceDE/>
        <w:autoSpaceDN/>
        <w:bidi w:val="0"/>
        <w:adjustRightInd/>
        <w:snapToGrid/>
        <w:spacing w:line="360" w:lineRule="auto"/>
        <w:ind w:left="420" w:left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赛务组设在浙江音乐学院音乐工程系</w:t>
      </w:r>
    </w:p>
    <w:p>
      <w:pPr>
        <w:keepNext w:val="0"/>
        <w:keepLines w:val="0"/>
        <w:pageBreakBefore w:val="0"/>
        <w:widowControl w:val="0"/>
        <w:kinsoku/>
        <w:wordWrap/>
        <w:overflowPunct/>
        <w:topLinePunct w:val="0"/>
        <w:autoSpaceDE/>
        <w:autoSpaceDN/>
        <w:bidi w:val="0"/>
        <w:adjustRightInd/>
        <w:snapToGrid/>
        <w:spacing w:line="360" w:lineRule="auto"/>
        <w:ind w:left="420" w:left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赛务组联系人：</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845" w:leftChars="200" w:hanging="425"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报到咨询：徐倩老师   </w:t>
      </w:r>
    </w:p>
    <w:p>
      <w:pPr>
        <w:keepNext w:val="0"/>
        <w:keepLines w:val="0"/>
        <w:pageBreakBefore w:val="0"/>
        <w:widowControl w:val="0"/>
        <w:kinsoku/>
        <w:wordWrap/>
        <w:overflowPunct/>
        <w:topLinePunct w:val="0"/>
        <w:autoSpaceDE/>
        <w:autoSpaceDN/>
        <w:bidi w:val="0"/>
        <w:adjustRightInd/>
        <w:snapToGrid/>
        <w:spacing w:line="360" w:lineRule="auto"/>
        <w:ind w:left="420" w:left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联系电话：0571</w:t>
      </w:r>
      <w:r>
        <w:rPr>
          <w:rFonts w:hint="eastAsia" w:ascii="仿宋" w:hAnsi="仿宋" w:eastAsia="仿宋" w:cs="仿宋"/>
          <w:sz w:val="28"/>
          <w:szCs w:val="28"/>
          <w:lang w:val="en-US" w:eastAsia="zh-CN"/>
        </w:rPr>
        <w:t>-</w:t>
      </w:r>
      <w:r>
        <w:rPr>
          <w:rFonts w:hint="eastAsia" w:ascii="仿宋" w:hAnsi="仿宋" w:eastAsia="仿宋" w:cs="仿宋"/>
          <w:sz w:val="28"/>
          <w:szCs w:val="28"/>
        </w:rPr>
        <w:t>8980840</w:t>
      </w:r>
      <w:r>
        <w:rPr>
          <w:rFonts w:hint="eastAsia" w:ascii="仿宋" w:hAnsi="仿宋" w:eastAsia="仿宋" w:cs="仿宋"/>
          <w:sz w:val="28"/>
          <w:szCs w:val="28"/>
          <w:lang w:val="en-US" w:eastAsia="zh-CN"/>
        </w:rPr>
        <w:t>5</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845" w:leftChars="200" w:hanging="425"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缴费咨询：王聪慧老师 </w:t>
      </w:r>
    </w:p>
    <w:p>
      <w:pPr>
        <w:keepNext w:val="0"/>
        <w:keepLines w:val="0"/>
        <w:pageBreakBefore w:val="0"/>
        <w:widowControl w:val="0"/>
        <w:kinsoku/>
        <w:wordWrap/>
        <w:overflowPunct/>
        <w:topLinePunct w:val="0"/>
        <w:autoSpaceDE/>
        <w:autoSpaceDN/>
        <w:bidi w:val="0"/>
        <w:adjustRightInd/>
        <w:snapToGrid/>
        <w:spacing w:line="360" w:lineRule="auto"/>
        <w:ind w:left="420" w:left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联系电话： 13024270352</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845" w:leftChars="200" w:hanging="425" w:firstLineChars="0"/>
        <w:jc w:val="both"/>
        <w:textAlignment w:val="auto"/>
        <w:outlineLvl w:val="9"/>
        <w:rPr>
          <w:rFonts w:hint="eastAsia" w:ascii="仿宋" w:hAnsi="仿宋" w:eastAsia="仿宋" w:cs="仿宋"/>
          <w:sz w:val="28"/>
          <w:szCs w:val="28"/>
        </w:rPr>
      </w:pPr>
      <w:r>
        <w:rPr>
          <w:rFonts w:hint="eastAsia" w:ascii="仿宋" w:hAnsi="仿宋" w:eastAsia="仿宋" w:cs="仿宋"/>
          <w:b/>
          <w:bCs/>
          <w:sz w:val="28"/>
          <w:szCs w:val="28"/>
        </w:rPr>
        <w:t>计算机音乐创作类</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rPr>
        <w:t xml:space="preserve">决赛注册咨询：李曼妮老师 </w:t>
      </w:r>
    </w:p>
    <w:p>
      <w:pPr>
        <w:keepNext w:val="0"/>
        <w:keepLines w:val="0"/>
        <w:pageBreakBefore w:val="0"/>
        <w:widowControl w:val="0"/>
        <w:kinsoku/>
        <w:wordWrap/>
        <w:overflowPunct/>
        <w:topLinePunct w:val="0"/>
        <w:autoSpaceDE/>
        <w:autoSpaceDN/>
        <w:bidi w:val="0"/>
        <w:adjustRightInd/>
        <w:snapToGrid/>
        <w:spacing w:line="360" w:lineRule="auto"/>
        <w:ind w:left="420" w:left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联系电话：13282407552</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845" w:leftChars="200" w:hanging="425" w:firstLineChars="0"/>
        <w:jc w:val="both"/>
        <w:textAlignment w:val="auto"/>
        <w:outlineLvl w:val="9"/>
        <w:rPr>
          <w:rFonts w:hint="eastAsia" w:ascii="仿宋" w:hAnsi="仿宋" w:eastAsia="仿宋" w:cs="仿宋"/>
          <w:sz w:val="28"/>
          <w:szCs w:val="28"/>
        </w:rPr>
      </w:pPr>
      <w:r>
        <w:rPr>
          <w:rFonts w:hint="eastAsia" w:ascii="仿宋" w:hAnsi="仿宋" w:eastAsia="仿宋" w:cs="仿宋"/>
          <w:b/>
          <w:bCs/>
          <w:sz w:val="28"/>
          <w:szCs w:val="28"/>
        </w:rPr>
        <w:t>数媒微电影类</w:t>
      </w:r>
      <w:r>
        <w:rPr>
          <w:rFonts w:hint="eastAsia" w:ascii="仿宋" w:hAnsi="仿宋" w:eastAsia="仿宋" w:cs="仿宋"/>
          <w:b w:val="0"/>
          <w:bCs w:val="0"/>
          <w:sz w:val="28"/>
          <w:szCs w:val="28"/>
          <w:lang w:val="en-US" w:eastAsia="zh-CN"/>
        </w:rPr>
        <w:t xml:space="preserve"> </w:t>
      </w:r>
      <w:r>
        <w:rPr>
          <w:rFonts w:hint="eastAsia" w:ascii="仿宋" w:hAnsi="仿宋" w:eastAsia="仿宋" w:cs="仿宋"/>
          <w:sz w:val="28"/>
          <w:szCs w:val="28"/>
        </w:rPr>
        <w:t>决赛注册咨询：</w:t>
      </w:r>
      <w:r>
        <w:rPr>
          <w:rFonts w:hint="eastAsia" w:ascii="仿宋" w:hAnsi="仿宋" w:eastAsia="仿宋" w:cs="仿宋"/>
          <w:sz w:val="28"/>
          <w:szCs w:val="28"/>
          <w:lang w:val="en-US" w:eastAsia="zh-CN"/>
        </w:rPr>
        <w:t>张伟杰老师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联系电话：18069851658</w:t>
      </w:r>
    </w:p>
    <w:p>
      <w:pPr>
        <w:keepNext w:val="0"/>
        <w:keepLines w:val="0"/>
        <w:pageBreakBefore w:val="0"/>
        <w:widowControl w:val="0"/>
        <w:kinsoku/>
        <w:wordWrap/>
        <w:overflowPunct/>
        <w:topLinePunct w:val="0"/>
        <w:autoSpaceDE/>
        <w:autoSpaceDN/>
        <w:bidi w:val="0"/>
        <w:adjustRightInd/>
        <w:snapToGrid/>
        <w:spacing w:line="360" w:lineRule="auto"/>
        <w:ind w:left="420" w:left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联系信箱：</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"mailto:jsjdsjszjcm@126.com" </w:instrText>
      </w:r>
      <w:r>
        <w:rPr>
          <w:rFonts w:hint="eastAsia" w:ascii="仿宋" w:hAnsi="仿宋" w:eastAsia="仿宋" w:cs="仿宋"/>
          <w:sz w:val="28"/>
          <w:szCs w:val="28"/>
        </w:rPr>
        <w:fldChar w:fldCharType="separate"/>
      </w:r>
      <w:r>
        <w:rPr>
          <w:rStyle w:val="7"/>
          <w:rFonts w:hint="eastAsia" w:ascii="仿宋" w:hAnsi="仿宋" w:eastAsia="仿宋" w:cs="仿宋"/>
          <w:sz w:val="28"/>
          <w:szCs w:val="28"/>
        </w:rPr>
        <w:t>jsjdsjszjcm@126.com</w:t>
      </w:r>
      <w:r>
        <w:rPr>
          <w:rFonts w:hint="eastAsia" w:ascii="仿宋" w:hAnsi="仿宋" w:eastAsia="仿宋" w:cs="仿宋"/>
          <w:sz w:val="28"/>
          <w:szCs w:val="28"/>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420" w:left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注：暑假期间，办公电话无人接听，有任何问题请发送邮件至上述邮箱内。</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3080" w:firstLineChars="1100"/>
        <w:jc w:val="right"/>
        <w:textAlignment w:val="auto"/>
        <w:outlineLvl w:val="9"/>
        <w:rPr>
          <w:rFonts w:hint="eastAsia" w:ascii="仿宋" w:hAnsi="仿宋" w:eastAsia="仿宋" w:cs="仿宋"/>
          <w:sz w:val="28"/>
          <w:szCs w:val="28"/>
        </w:rPr>
      </w:pPr>
      <w:r>
        <w:rPr>
          <w:rFonts w:hint="eastAsia" w:ascii="仿宋" w:hAnsi="仿宋" w:eastAsia="仿宋" w:cs="仿宋"/>
          <w:sz w:val="28"/>
          <w:szCs w:val="28"/>
        </w:rPr>
        <w:t>2019 年（第 12 届）中国大学生计算机设计大赛</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仿宋" w:hAnsi="仿宋" w:eastAsia="仿宋" w:cs="仿宋"/>
          <w:sz w:val="28"/>
          <w:szCs w:val="28"/>
        </w:rPr>
      </w:pPr>
      <w:r>
        <w:rPr>
          <w:rFonts w:hint="eastAsia" w:ascii="仿宋" w:hAnsi="仿宋" w:eastAsia="仿宋" w:cs="仿宋"/>
          <w:sz w:val="28"/>
          <w:szCs w:val="28"/>
        </w:rPr>
        <w:t>浙江音乐学院国赛决赛现场赛务委员会</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仿宋" w:hAnsi="仿宋" w:eastAsia="仿宋" w:cs="仿宋"/>
          <w:sz w:val="28"/>
          <w:szCs w:val="28"/>
        </w:rPr>
      </w:pPr>
      <w:r>
        <w:rPr>
          <w:rFonts w:hint="eastAsia" w:ascii="仿宋" w:hAnsi="仿宋" w:eastAsia="仿宋" w:cs="仿宋"/>
          <w:sz w:val="28"/>
          <w:szCs w:val="28"/>
        </w:rPr>
        <w:t>二〇一九年七月</w:t>
      </w:r>
      <w:r>
        <w:rPr>
          <w:rFonts w:hint="eastAsia" w:ascii="仿宋" w:hAnsi="仿宋" w:eastAsia="仿宋" w:cs="仿宋"/>
          <w:sz w:val="28"/>
          <w:szCs w:val="28"/>
          <w:lang w:val="en-US" w:eastAsia="zh-CN"/>
        </w:rPr>
        <w:t>二</w:t>
      </w:r>
      <w:r>
        <w:rPr>
          <w:rFonts w:hint="eastAsia" w:ascii="仿宋" w:hAnsi="仿宋" w:eastAsia="仿宋" w:cs="仿宋"/>
          <w:sz w:val="28"/>
          <w:szCs w:val="28"/>
        </w:rPr>
        <w:t>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jc w:val="left"/>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附件</w:t>
      </w:r>
      <w:r>
        <w:rPr>
          <w:rFonts w:hint="eastAsia" w:ascii="微软雅黑" w:hAnsi="微软雅黑" w:eastAsia="微软雅黑" w:cs="微软雅黑"/>
          <w:b/>
          <w:bCs w:val="0"/>
          <w:sz w:val="28"/>
          <w:szCs w:val="28"/>
          <w:lang w:val="en-US" w:eastAsia="zh-CN"/>
        </w:rPr>
        <w:t>1：</w:t>
      </w:r>
      <w:r>
        <w:rPr>
          <w:rFonts w:hint="eastAsia" w:ascii="微软雅黑" w:hAnsi="微软雅黑" w:eastAsia="微软雅黑" w:cs="微软雅黑"/>
          <w:b/>
          <w:bCs w:val="0"/>
          <w:sz w:val="28"/>
          <w:szCs w:val="28"/>
        </w:rPr>
        <w:t>缴费说明</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0" w:leftChars="0" w:firstLine="560" w:firstLineChars="200"/>
        <w:textAlignment w:val="auto"/>
        <w:outlineLvl w:val="9"/>
        <w:rPr>
          <w:rFonts w:hint="eastAsia" w:ascii="仿宋" w:hAnsi="仿宋" w:eastAsia="仿宋"/>
          <w:sz w:val="28"/>
          <w:szCs w:val="28"/>
        </w:rPr>
      </w:pPr>
      <w:r>
        <w:rPr>
          <w:rFonts w:hint="eastAsia" w:ascii="仿宋" w:hAnsi="仿宋" w:eastAsia="仿宋"/>
          <w:sz w:val="28"/>
          <w:szCs w:val="28"/>
          <w:lang w:eastAsia="zh-CN"/>
        </w:rPr>
        <w:t>音乐创作类、数媒微电影类参赛单位请查阅附件当中相关编号。</w:t>
      </w:r>
      <w:r>
        <w:rPr>
          <w:rFonts w:hint="eastAsia" w:ascii="仿宋" w:hAnsi="仿宋" w:eastAsia="仿宋"/>
          <w:sz w:val="28"/>
          <w:szCs w:val="28"/>
        </w:rPr>
        <w:t>缴费时务必输入正确且完整的参赛单位名称和参赛单位编号方可缴费</w:t>
      </w:r>
      <w:r>
        <w:rPr>
          <w:rFonts w:hint="eastAsia" w:ascii="仿宋" w:hAnsi="仿宋" w:eastAsia="仿宋"/>
          <w:sz w:val="28"/>
          <w:szCs w:val="28"/>
          <w:lang w:eastAsia="zh-CN"/>
        </w:rPr>
        <w:t>（即步骤中所示的姓名、学号）</w:t>
      </w:r>
      <w:r>
        <w:rPr>
          <w:rFonts w:hint="eastAsia" w:ascii="仿宋" w:hAnsi="仿宋" w:eastAsia="仿宋"/>
          <w:sz w:val="28"/>
          <w:szCs w:val="28"/>
        </w:rPr>
        <w:t>。</w:t>
      </w:r>
    </w:p>
    <w:p>
      <w:pPr>
        <w:keepNext w:val="0"/>
        <w:keepLines w:val="0"/>
        <w:pageBreakBefore w:val="0"/>
        <w:widowControl w:val="0"/>
        <w:numPr>
          <w:ilvl w:val="0"/>
          <w:numId w:val="11"/>
        </w:numPr>
        <w:kinsoku/>
        <w:wordWrap/>
        <w:overflowPunct/>
        <w:topLinePunct w:val="0"/>
        <w:autoSpaceDE/>
        <w:autoSpaceDN/>
        <w:bidi w:val="0"/>
        <w:adjustRightInd/>
        <w:snapToGrid/>
        <w:spacing w:line="440" w:lineRule="exact"/>
        <w:ind w:left="420" w:leftChars="0" w:hanging="420" w:firstLineChars="0"/>
        <w:textAlignment w:val="auto"/>
        <w:outlineLvl w:val="9"/>
        <w:rPr>
          <w:rFonts w:hint="eastAsia" w:ascii="仿宋" w:hAnsi="仿宋" w:eastAsia="仿宋"/>
          <w:b/>
          <w:bCs/>
          <w:sz w:val="28"/>
          <w:szCs w:val="28"/>
          <w:lang w:eastAsia="zh-CN"/>
        </w:rPr>
      </w:pPr>
      <w:r>
        <w:rPr>
          <w:rFonts w:hint="eastAsia" w:ascii="仿宋" w:hAnsi="仿宋" w:eastAsia="仿宋"/>
          <w:b/>
          <w:bCs/>
          <w:color w:val="FF0000"/>
          <w:sz w:val="28"/>
          <w:szCs w:val="28"/>
          <w:lang w:eastAsia="zh-CN"/>
        </w:rPr>
        <w:t>（参赛单位编号与作品编号无关，</w:t>
      </w:r>
      <w:r>
        <w:rPr>
          <w:rFonts w:hint="eastAsia" w:ascii="仿宋" w:hAnsi="仿宋" w:eastAsia="仿宋"/>
          <w:b/>
          <w:bCs/>
          <w:color w:val="FF0000"/>
          <w:sz w:val="28"/>
          <w:szCs w:val="28"/>
          <w:lang w:val="en-US" w:eastAsia="zh-CN"/>
        </w:rPr>
        <w:t>详见附件二。</w:t>
      </w:r>
      <w:r>
        <w:rPr>
          <w:rFonts w:hint="eastAsia" w:ascii="仿宋" w:hAnsi="仿宋" w:eastAsia="仿宋"/>
          <w:b/>
          <w:bCs/>
          <w:color w:val="FF0000"/>
          <w:sz w:val="28"/>
          <w:szCs w:val="28"/>
        </w:rPr>
        <w:t>“计算机音乐创作类</w:t>
      </w:r>
      <w:r>
        <w:rPr>
          <w:rFonts w:hint="default" w:ascii="仿宋" w:hAnsi="仿宋" w:eastAsia="仿宋"/>
          <w:b/>
          <w:bCs/>
          <w:color w:val="FF0000"/>
          <w:sz w:val="28"/>
          <w:szCs w:val="28"/>
          <w:lang w:val="en-US" w:eastAsia="zh-CN"/>
        </w:rPr>
        <w:t>”</w:t>
      </w:r>
      <w:r>
        <w:rPr>
          <w:rFonts w:hint="eastAsia" w:ascii="仿宋" w:hAnsi="仿宋" w:eastAsia="仿宋"/>
          <w:b/>
          <w:bCs/>
          <w:color w:val="FF0000"/>
          <w:sz w:val="28"/>
          <w:szCs w:val="28"/>
        </w:rPr>
        <w:t>、“数媒微电影类”</w:t>
      </w:r>
      <w:r>
        <w:rPr>
          <w:rFonts w:hint="eastAsia" w:ascii="仿宋" w:hAnsi="仿宋" w:eastAsia="仿宋"/>
          <w:b/>
          <w:bCs/>
          <w:color w:val="FF0000"/>
          <w:sz w:val="28"/>
          <w:szCs w:val="28"/>
          <w:lang w:val="en-US" w:eastAsia="zh-CN"/>
        </w:rPr>
        <w:t>必须分开缴费，如有院校同时参加以上两类比赛的情况，请使用各大类独立的参赛单位编号，切勿合并缴费</w:t>
      </w:r>
      <w:r>
        <w:rPr>
          <w:rFonts w:hint="eastAsia" w:ascii="仿宋" w:hAnsi="仿宋" w:eastAsia="仿宋"/>
          <w:b/>
          <w:bCs/>
          <w:color w:val="FF0000"/>
          <w:sz w:val="28"/>
          <w:szCs w:val="28"/>
          <w:lang w:eastAsia="zh-CN"/>
        </w:rPr>
        <w:t>）</w:t>
      </w:r>
    </w:p>
    <w:p>
      <w:pPr>
        <w:keepNext w:val="0"/>
        <w:keepLines w:val="0"/>
        <w:pageBreakBefore w:val="0"/>
        <w:widowControl w:val="0"/>
        <w:numPr>
          <w:ilvl w:val="0"/>
          <w:numId w:val="12"/>
        </w:numPr>
        <w:kinsoku/>
        <w:wordWrap/>
        <w:overflowPunct/>
        <w:topLinePunct w:val="0"/>
        <w:autoSpaceDE/>
        <w:autoSpaceDN/>
        <w:bidi w:val="0"/>
        <w:adjustRightInd/>
        <w:snapToGrid/>
        <w:spacing w:line="440" w:lineRule="exact"/>
        <w:ind w:left="0" w:leftChars="0" w:firstLine="403" w:firstLineChars="0"/>
        <w:textAlignment w:val="auto"/>
        <w:outlineLvl w:val="9"/>
        <w:rPr>
          <w:rFonts w:hint="default" w:ascii="仿宋" w:hAnsi="仿宋" w:eastAsia="仿宋"/>
          <w:i w:val="0"/>
          <w:iCs w:val="0"/>
          <w:sz w:val="28"/>
          <w:szCs w:val="28"/>
          <w:lang w:val="en-US" w:eastAsia="zh-CN"/>
        </w:rPr>
      </w:pPr>
      <w:r>
        <w:rPr>
          <w:rFonts w:hint="eastAsia" w:ascii="仿宋" w:hAnsi="仿宋" w:eastAsia="仿宋"/>
          <w:i w:val="0"/>
          <w:iCs w:val="0"/>
          <w:sz w:val="28"/>
          <w:szCs w:val="28"/>
        </w:rPr>
        <w:t>请务必在</w:t>
      </w:r>
      <w:r>
        <w:rPr>
          <w:rFonts w:hint="eastAsia" w:ascii="仿宋" w:hAnsi="仿宋" w:eastAsia="仿宋"/>
          <w:i w:val="0"/>
          <w:iCs w:val="0"/>
          <w:sz w:val="28"/>
          <w:szCs w:val="28"/>
          <w:lang w:eastAsia="zh-CN"/>
        </w:rPr>
        <w:t>回执</w:t>
      </w:r>
      <w:r>
        <w:rPr>
          <w:rFonts w:hint="eastAsia" w:ascii="仿宋" w:hAnsi="仿宋" w:eastAsia="仿宋"/>
          <w:i w:val="0"/>
          <w:iCs w:val="0"/>
          <w:sz w:val="28"/>
          <w:szCs w:val="28"/>
        </w:rPr>
        <w:t>中填写开取发票所需的票面信息</w:t>
      </w:r>
      <w:r>
        <w:rPr>
          <w:rFonts w:hint="eastAsia" w:ascii="仿宋" w:hAnsi="仿宋" w:eastAsia="仿宋"/>
          <w:i w:val="0"/>
          <w:iCs w:val="0"/>
          <w:sz w:val="28"/>
          <w:szCs w:val="28"/>
          <w:lang w:eastAsia="zh-CN"/>
        </w:rPr>
        <w:t>及其他要求</w:t>
      </w:r>
      <w:r>
        <w:rPr>
          <w:rFonts w:hint="eastAsia" w:ascii="仿宋" w:hAnsi="仿宋" w:eastAsia="仿宋"/>
          <w:i w:val="0"/>
          <w:iCs w:val="0"/>
          <w:sz w:val="28"/>
          <w:szCs w:val="28"/>
        </w:rPr>
        <w:t>（如：抬头、税号</w:t>
      </w:r>
      <w:r>
        <w:rPr>
          <w:rFonts w:hint="eastAsia" w:ascii="仿宋" w:hAnsi="仿宋" w:eastAsia="仿宋"/>
          <w:i w:val="0"/>
          <w:iCs w:val="0"/>
          <w:sz w:val="28"/>
          <w:szCs w:val="28"/>
          <w:lang w:eastAsia="zh-CN"/>
        </w:rPr>
        <w:t>、金额</w:t>
      </w:r>
      <w:r>
        <w:rPr>
          <w:rFonts w:hint="eastAsia" w:ascii="仿宋" w:hAnsi="仿宋" w:eastAsia="仿宋"/>
          <w:i w:val="0"/>
          <w:iCs w:val="0"/>
          <w:sz w:val="28"/>
          <w:szCs w:val="28"/>
        </w:rPr>
        <w:t>等）</w:t>
      </w:r>
    </w:p>
    <w:p>
      <w:pPr>
        <w:keepNext w:val="0"/>
        <w:keepLines w:val="0"/>
        <w:pageBreakBefore w:val="0"/>
        <w:widowControl w:val="0"/>
        <w:numPr>
          <w:ilvl w:val="0"/>
          <w:numId w:val="13"/>
        </w:numPr>
        <w:kinsoku/>
        <w:wordWrap/>
        <w:overflowPunct/>
        <w:topLinePunct w:val="0"/>
        <w:autoSpaceDE/>
        <w:autoSpaceDN/>
        <w:bidi w:val="0"/>
        <w:adjustRightInd/>
        <w:snapToGrid/>
        <w:spacing w:line="440" w:lineRule="exact"/>
        <w:ind w:left="0" w:leftChars="0" w:firstLine="403" w:firstLineChars="0"/>
        <w:textAlignment w:val="auto"/>
        <w:outlineLvl w:val="9"/>
        <w:rPr>
          <w:rFonts w:hint="eastAsia" w:ascii="仿宋" w:hAnsi="仿宋" w:eastAsia="仿宋"/>
          <w:i w:val="0"/>
          <w:iCs w:val="0"/>
          <w:sz w:val="28"/>
          <w:szCs w:val="28"/>
        </w:rPr>
      </w:pPr>
      <w:r>
        <w:rPr>
          <w:rFonts w:hint="eastAsia" w:ascii="仿宋" w:hAnsi="仿宋" w:eastAsia="仿宋"/>
          <w:i w:val="0"/>
          <w:iCs w:val="0"/>
          <w:sz w:val="28"/>
          <w:szCs w:val="28"/>
          <w:lang w:eastAsia="zh-CN"/>
        </w:rPr>
        <w:t>如需刷公务卡，可通过支付宝绑定卡片或微信扫码绑定银联卡缴费。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sz w:val="28"/>
          <w:szCs w:val="28"/>
        </w:rPr>
      </w:pPr>
      <w:r>
        <w:drawing>
          <wp:anchor distT="0" distB="0" distL="114300" distR="114300" simplePos="0" relativeHeight="251658240" behindDoc="0" locked="0" layoutInCell="1" allowOverlap="1">
            <wp:simplePos x="0" y="0"/>
            <wp:positionH relativeFrom="margin">
              <wp:posOffset>691515</wp:posOffset>
            </wp:positionH>
            <wp:positionV relativeFrom="margin">
              <wp:posOffset>2958465</wp:posOffset>
            </wp:positionV>
            <wp:extent cx="3695700" cy="3566795"/>
            <wp:effectExtent l="0" t="0" r="0" b="14605"/>
            <wp:wrapTopAndBottom/>
            <wp:docPr id="3" name="图片 3" descr="C:\Users\lenovo\Documents\Tencent Files\16513845\Image\C2C\E~8]8JO[2S4){6JU1@257_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enovo\Documents\Tencent Files\16513845\Image\C2C\E~8]8JO[2S4){6JU1@257_O.png"/>
                    <pic:cNvPicPr>
                      <a:picLocks noChangeAspect="1"/>
                    </pic:cNvPicPr>
                  </pic:nvPicPr>
                  <pic:blipFill>
                    <a:blip r:embed="rId8"/>
                    <a:stretch>
                      <a:fillRect/>
                    </a:stretch>
                  </pic:blipFill>
                  <pic:spPr>
                    <a:xfrm>
                      <a:off x="0" y="0"/>
                      <a:ext cx="3695700" cy="3566795"/>
                    </a:xfrm>
                    <a:prstGeom prst="rect">
                      <a:avLst/>
                    </a:prstGeom>
                    <a:noFill/>
                    <a:ln w="9525">
                      <a:noFill/>
                    </a:ln>
                  </pic:spPr>
                </pic:pic>
              </a:graphicData>
            </a:graphic>
          </wp:anchor>
        </w:drawing>
      </w:r>
      <w:r>
        <w:rPr>
          <w:rFonts w:hint="eastAsia" w:ascii="仿宋" w:hAnsi="仿宋" w:eastAsia="仿宋"/>
          <w:b/>
          <w:sz w:val="32"/>
          <w:szCs w:val="32"/>
        </w:rPr>
        <w:t>缴费方式：</w:t>
      </w:r>
      <w:r>
        <w:rPr>
          <w:rFonts w:hint="eastAsia" w:ascii="仿宋" w:hAnsi="仿宋" w:eastAsia="仿宋"/>
          <w:sz w:val="28"/>
          <w:szCs w:val="28"/>
        </w:rPr>
        <w:t>使用支付宝扫二维码进行缴费。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b/>
          <w:sz w:val="28"/>
          <w:szCs w:val="28"/>
        </w:rPr>
      </w:pPr>
      <w:r>
        <w:rPr>
          <w:rFonts w:ascii="仿宋" w:hAnsi="仿宋" w:eastAsia="仿宋"/>
          <w:b/>
          <w:sz w:val="28"/>
          <w:szCs w:val="28"/>
        </w:rPr>
        <w:t>具体步骤</w:t>
      </w:r>
    </w:p>
    <w:p>
      <w:pPr>
        <w:keepNext w:val="0"/>
        <w:keepLines w:val="0"/>
        <w:pageBreakBefore w:val="0"/>
        <w:widowControl w:val="0"/>
        <w:numPr>
          <w:ilvl w:val="0"/>
          <w:numId w:val="14"/>
        </w:numPr>
        <w:kinsoku/>
        <w:wordWrap/>
        <w:overflowPunct/>
        <w:topLinePunct w:val="0"/>
        <w:autoSpaceDE/>
        <w:autoSpaceDN/>
        <w:bidi w:val="0"/>
        <w:adjustRightInd/>
        <w:snapToGrid/>
        <w:spacing w:line="440" w:lineRule="exact"/>
        <w:ind w:left="425" w:leftChars="0" w:hanging="425" w:firstLineChars="0"/>
        <w:jc w:val="left"/>
        <w:textAlignment w:val="auto"/>
        <w:outlineLvl w:val="9"/>
        <w:rPr>
          <w:rFonts w:hint="eastAsia" w:ascii="仿宋" w:hAnsi="仿宋" w:eastAsia="仿宋"/>
          <w:sz w:val="28"/>
          <w:szCs w:val="28"/>
        </w:rPr>
      </w:pPr>
      <w:r>
        <w:rPr>
          <w:rFonts w:hint="eastAsia" w:ascii="仿宋" w:hAnsi="仿宋" w:eastAsia="仿宋"/>
          <w:sz w:val="28"/>
          <w:szCs w:val="28"/>
        </w:rPr>
        <w:t>打开“支付宝”APP后，扫二维码，在学号</w:t>
      </w:r>
      <w:r>
        <w:rPr>
          <w:rFonts w:hint="eastAsia" w:ascii="仿宋" w:hAnsi="仿宋" w:eastAsia="仿宋"/>
          <w:sz w:val="28"/>
          <w:szCs w:val="28"/>
          <w:lang w:eastAsia="zh-CN"/>
        </w:rPr>
        <w:t>处</w:t>
      </w:r>
      <w:r>
        <w:rPr>
          <w:rFonts w:hint="eastAsia" w:ascii="仿宋" w:hAnsi="仿宋" w:eastAsia="仿宋"/>
          <w:sz w:val="28"/>
          <w:szCs w:val="28"/>
        </w:rPr>
        <w:t>填写缴费编号、姓名处填写学校名称，点击查询：</w:t>
      </w:r>
    </w:p>
    <w:p>
      <w:pPr>
        <w:ind w:left="1420"/>
        <w:jc w:val="center"/>
        <w:rPr>
          <w:rFonts w:hint="eastAsia" w:ascii="仿宋" w:hAnsi="仿宋" w:eastAsia="仿宋"/>
          <w:sz w:val="28"/>
          <w:szCs w:val="28"/>
        </w:rPr>
      </w:pPr>
      <w:r>
        <w:rPr>
          <w:rFonts w:ascii="仿宋" w:hAnsi="仿宋" w:eastAsia="仿宋"/>
          <w:sz w:val="28"/>
          <w:szCs w:val="28"/>
        </w:rPr>
        <w:drawing>
          <wp:inline distT="0" distB="0" distL="114300" distR="114300">
            <wp:extent cx="3121660" cy="3165475"/>
            <wp:effectExtent l="0" t="0" r="2540" b="15875"/>
            <wp:docPr id="6" name="图片 1" descr="c5e7ba8de1736c689a0e47dcee10a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5e7ba8de1736c689a0e47dcee10a5d"/>
                    <pic:cNvPicPr>
                      <a:picLocks noChangeAspect="1"/>
                    </pic:cNvPicPr>
                  </pic:nvPicPr>
                  <pic:blipFill>
                    <a:blip r:embed="rId9"/>
                    <a:srcRect b="50362"/>
                    <a:stretch>
                      <a:fillRect/>
                    </a:stretch>
                  </pic:blipFill>
                  <pic:spPr>
                    <a:xfrm>
                      <a:off x="0" y="0"/>
                      <a:ext cx="3121660" cy="3165475"/>
                    </a:xfrm>
                    <a:prstGeom prst="rect">
                      <a:avLst/>
                    </a:prstGeom>
                    <a:noFill/>
                    <a:ln w="9525">
                      <a:noFill/>
                    </a:ln>
                  </pic:spPr>
                </pic:pic>
              </a:graphicData>
            </a:graphic>
          </wp:inline>
        </w:drawing>
      </w:r>
    </w:p>
    <w:p>
      <w:pPr>
        <w:numPr>
          <w:ilvl w:val="0"/>
          <w:numId w:val="14"/>
        </w:numPr>
        <w:ind w:left="425" w:leftChars="0" w:hanging="425" w:firstLineChars="0"/>
        <w:rPr>
          <w:rFonts w:hint="eastAsia" w:ascii="仿宋" w:hAnsi="仿宋" w:eastAsia="仿宋"/>
          <w:sz w:val="28"/>
          <w:szCs w:val="28"/>
        </w:rPr>
      </w:pPr>
      <w:r>
        <w:rPr>
          <w:rFonts w:hint="eastAsia" w:ascii="仿宋" w:hAnsi="仿宋" w:eastAsia="仿宋"/>
          <w:sz w:val="28"/>
          <w:szCs w:val="28"/>
        </w:rPr>
        <w:t>核对确认金额和名称后，确认缴费</w:t>
      </w:r>
    </w:p>
    <w:p>
      <w:pPr>
        <w:ind w:left="1420"/>
        <w:jc w:val="center"/>
        <w:rPr>
          <w:rFonts w:hint="eastAsia" w:ascii="仿宋" w:hAnsi="仿宋" w:eastAsia="仿宋"/>
          <w:b/>
          <w:sz w:val="32"/>
          <w:szCs w:val="32"/>
        </w:rPr>
      </w:pPr>
      <w:r>
        <w:rPr>
          <w:rFonts w:ascii="仿宋" w:hAnsi="仿宋" w:eastAsia="仿宋"/>
          <w:b/>
          <w:sz w:val="32"/>
          <w:szCs w:val="32"/>
        </w:rPr>
        <w:drawing>
          <wp:inline distT="0" distB="0" distL="114300" distR="114300">
            <wp:extent cx="3034030" cy="5679440"/>
            <wp:effectExtent l="0" t="0" r="13970" b="16510"/>
            <wp:docPr id="4" name="图片 2" descr="002a3b9048dd5208aa29dd84a108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002a3b9048dd5208aa29dd84a108868"/>
                    <pic:cNvPicPr>
                      <a:picLocks noChangeAspect="1"/>
                    </pic:cNvPicPr>
                  </pic:nvPicPr>
                  <pic:blipFill>
                    <a:blip r:embed="rId10"/>
                    <a:srcRect t="4585"/>
                    <a:stretch>
                      <a:fillRect/>
                    </a:stretch>
                  </pic:blipFill>
                  <pic:spPr>
                    <a:xfrm>
                      <a:off x="0" y="0"/>
                      <a:ext cx="3034030" cy="5679440"/>
                    </a:xfrm>
                    <a:prstGeom prst="rect">
                      <a:avLst/>
                    </a:prstGeom>
                    <a:noFill/>
                    <a:ln w="9525">
                      <a:noFill/>
                    </a:ln>
                  </pic:spPr>
                </pic:pic>
              </a:graphicData>
            </a:graphic>
          </wp:inline>
        </w:drawing>
      </w:r>
    </w:p>
    <w:p>
      <w:pPr>
        <w:numPr>
          <w:ilvl w:val="0"/>
          <w:numId w:val="14"/>
        </w:numPr>
        <w:ind w:left="425" w:leftChars="0" w:hanging="425" w:firstLineChars="0"/>
        <w:rPr>
          <w:rFonts w:hint="eastAsia" w:ascii="仿宋" w:hAnsi="仿宋" w:eastAsia="仿宋"/>
          <w:sz w:val="28"/>
          <w:szCs w:val="28"/>
        </w:rPr>
      </w:pPr>
      <w:r>
        <w:rPr>
          <w:rFonts w:hint="eastAsia" w:ascii="仿宋" w:hAnsi="仿宋" w:eastAsia="仿宋"/>
          <w:sz w:val="28"/>
          <w:szCs w:val="28"/>
        </w:rPr>
        <w:t>再次确认金额和名称，点击下一步</w:t>
      </w:r>
    </w:p>
    <w:p>
      <w:pPr>
        <w:ind w:firstLine="560"/>
        <w:jc w:val="center"/>
        <w:rPr>
          <w:rFonts w:hint="eastAsia" w:ascii="仿宋" w:hAnsi="仿宋" w:eastAsia="仿宋"/>
          <w:b/>
          <w:sz w:val="32"/>
          <w:szCs w:val="32"/>
        </w:rPr>
      </w:pPr>
      <w:r>
        <w:rPr>
          <w:rFonts w:ascii="仿宋" w:hAnsi="仿宋" w:eastAsia="仿宋"/>
          <w:b/>
          <w:sz w:val="32"/>
          <w:szCs w:val="32"/>
        </w:rPr>
        <w:drawing>
          <wp:inline distT="0" distB="0" distL="114300" distR="114300">
            <wp:extent cx="2771775" cy="4763135"/>
            <wp:effectExtent l="0" t="0" r="9525" b="18415"/>
            <wp:docPr id="7" name="图片 3" descr="447f2976d5fdd9b03ac6dbc244439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447f2976d5fdd9b03ac6dbc2444393c"/>
                    <pic:cNvPicPr>
                      <a:picLocks noChangeAspect="1"/>
                    </pic:cNvPicPr>
                  </pic:nvPicPr>
                  <pic:blipFill>
                    <a:blip r:embed="rId11"/>
                    <a:srcRect t="6184" b="3916"/>
                    <a:stretch>
                      <a:fillRect/>
                    </a:stretch>
                  </pic:blipFill>
                  <pic:spPr>
                    <a:xfrm>
                      <a:off x="0" y="0"/>
                      <a:ext cx="2771775" cy="4763135"/>
                    </a:xfrm>
                    <a:prstGeom prst="rect">
                      <a:avLst/>
                    </a:prstGeom>
                    <a:noFill/>
                    <a:ln w="9525">
                      <a:noFill/>
                    </a:ln>
                  </pic:spPr>
                </pic:pic>
              </a:graphicData>
            </a:graphic>
          </wp:inline>
        </w:drawing>
      </w:r>
    </w:p>
    <w:p>
      <w:pPr>
        <w:numPr>
          <w:ilvl w:val="0"/>
          <w:numId w:val="14"/>
        </w:numPr>
        <w:ind w:left="425" w:leftChars="0" w:hanging="425" w:firstLineChars="0"/>
        <w:rPr>
          <w:rFonts w:hint="eastAsia" w:ascii="仿宋" w:hAnsi="仿宋" w:eastAsia="仿宋"/>
          <w:sz w:val="28"/>
          <w:szCs w:val="28"/>
        </w:rPr>
      </w:pPr>
      <w:r>
        <w:rPr>
          <w:rFonts w:hint="eastAsia" w:ascii="仿宋" w:hAnsi="仿宋" w:eastAsia="仿宋"/>
          <w:sz w:val="28"/>
          <w:szCs w:val="28"/>
        </w:rPr>
        <w:t>继续点击下一步</w:t>
      </w:r>
    </w:p>
    <w:p>
      <w:pPr>
        <w:ind w:firstLine="560"/>
        <w:jc w:val="center"/>
        <w:rPr>
          <w:rFonts w:hint="eastAsia" w:ascii="仿宋" w:hAnsi="仿宋" w:eastAsia="仿宋"/>
          <w:b/>
          <w:sz w:val="32"/>
          <w:szCs w:val="32"/>
        </w:rPr>
      </w:pPr>
      <w:r>
        <w:rPr>
          <w:rFonts w:ascii="仿宋" w:hAnsi="仿宋" w:eastAsia="仿宋"/>
          <w:b/>
          <w:sz w:val="32"/>
          <w:szCs w:val="32"/>
        </w:rPr>
        <w:drawing>
          <wp:inline distT="0" distB="0" distL="114300" distR="114300">
            <wp:extent cx="2818765" cy="3683000"/>
            <wp:effectExtent l="0" t="0" r="635" b="12700"/>
            <wp:docPr id="8" name="图片 4" descr="079e1994a2a76f198a43983e6af19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079e1994a2a76f198a43983e6af192c"/>
                    <pic:cNvPicPr>
                      <a:picLocks noChangeAspect="1"/>
                    </pic:cNvPicPr>
                  </pic:nvPicPr>
                  <pic:blipFill>
                    <a:blip r:embed="rId12"/>
                    <a:srcRect t="5346" b="29786"/>
                    <a:stretch>
                      <a:fillRect/>
                    </a:stretch>
                  </pic:blipFill>
                  <pic:spPr>
                    <a:xfrm>
                      <a:off x="0" y="0"/>
                      <a:ext cx="2818765" cy="3683000"/>
                    </a:xfrm>
                    <a:prstGeom prst="rect">
                      <a:avLst/>
                    </a:prstGeom>
                    <a:noFill/>
                    <a:ln w="9525">
                      <a:noFill/>
                    </a:ln>
                  </pic:spPr>
                </pic:pic>
              </a:graphicData>
            </a:graphic>
          </wp:inline>
        </w:drawing>
      </w:r>
    </w:p>
    <w:p>
      <w:pPr>
        <w:numPr>
          <w:ilvl w:val="0"/>
          <w:numId w:val="14"/>
        </w:numPr>
        <w:ind w:left="425" w:leftChars="0" w:hanging="425" w:firstLineChars="0"/>
        <w:rPr>
          <w:rFonts w:hint="eastAsia" w:ascii="仿宋" w:hAnsi="仿宋" w:eastAsia="仿宋"/>
          <w:sz w:val="28"/>
          <w:szCs w:val="28"/>
        </w:rPr>
      </w:pPr>
      <w:r>
        <w:rPr>
          <w:rFonts w:hint="eastAsia" w:ascii="仿宋" w:hAnsi="仿宋" w:eastAsia="仿宋"/>
          <w:sz w:val="28"/>
          <w:szCs w:val="28"/>
        </w:rPr>
        <w:t>点击立即付款完成缴费</w:t>
      </w:r>
    </w:p>
    <w:p>
      <w:pPr>
        <w:ind w:firstLine="560"/>
        <w:jc w:val="center"/>
        <w:rPr>
          <w:rFonts w:hint="eastAsia" w:ascii="仿宋" w:hAnsi="仿宋" w:eastAsia="仿宋"/>
          <w:b/>
          <w:sz w:val="32"/>
          <w:szCs w:val="32"/>
        </w:rPr>
      </w:pPr>
      <w:r>
        <w:rPr>
          <w:rFonts w:ascii="仿宋" w:hAnsi="仿宋" w:eastAsia="仿宋"/>
          <w:b/>
          <w:sz w:val="32"/>
          <w:szCs w:val="32"/>
        </w:rPr>
        <w:drawing>
          <wp:inline distT="0" distB="0" distL="114300" distR="114300">
            <wp:extent cx="2797810" cy="3983355"/>
            <wp:effectExtent l="0" t="0" r="2540" b="17145"/>
            <wp:docPr id="9" name="图片 5" descr="8525c36de79c31a5fe46b6c731e4a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8525c36de79c31a5fe46b6c731e4ae5"/>
                    <pic:cNvPicPr>
                      <a:picLocks noChangeAspect="1"/>
                    </pic:cNvPicPr>
                  </pic:nvPicPr>
                  <pic:blipFill>
                    <a:blip r:embed="rId13"/>
                    <a:srcRect t="33769" b="4357"/>
                    <a:stretch>
                      <a:fillRect/>
                    </a:stretch>
                  </pic:blipFill>
                  <pic:spPr>
                    <a:xfrm>
                      <a:off x="0" y="0"/>
                      <a:ext cx="2797810" cy="3983355"/>
                    </a:xfrm>
                    <a:prstGeom prst="rect">
                      <a:avLst/>
                    </a:prstGeom>
                    <a:noFill/>
                    <a:ln w="9525">
                      <a:noFill/>
                    </a:ln>
                  </pic:spPr>
                </pic:pic>
              </a:graphicData>
            </a:graphic>
          </wp:inline>
        </w:drawing>
      </w:r>
    </w:p>
    <w:p>
      <w:pPr>
        <w:jc w:val="left"/>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24"/>
          <w:szCs w:val="24"/>
        </w:rPr>
      </w:pPr>
    </w:p>
    <w:p>
      <w:pPr>
        <w:jc w:val="left"/>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rPr>
        <w:t>附件</w:t>
      </w:r>
      <w:r>
        <w:rPr>
          <w:rFonts w:hint="eastAsia" w:ascii="微软雅黑" w:hAnsi="微软雅黑" w:eastAsia="微软雅黑" w:cs="微软雅黑"/>
          <w:b/>
          <w:bCs w:val="0"/>
          <w:sz w:val="28"/>
          <w:szCs w:val="28"/>
          <w:lang w:val="en-US" w:eastAsia="zh-CN"/>
        </w:rPr>
        <w:t>2：参赛单位编号表</w:t>
      </w:r>
      <w:r>
        <w:rPr>
          <w:rFonts w:hint="eastAsia" w:ascii="微软雅黑" w:hAnsi="微软雅黑" w:eastAsia="微软雅黑" w:cs="微软雅黑"/>
          <w:b/>
          <w:bCs w:val="0"/>
          <w:sz w:val="28"/>
          <w:szCs w:val="28"/>
          <w:lang w:val="en-US" w:eastAsia="zh-CN"/>
        </w:rPr>
        <w:tab/>
      </w:r>
    </w:p>
    <w:p>
      <w:pPr>
        <w:jc w:val="left"/>
        <w:rPr>
          <w:rFonts w:hint="eastAsia" w:ascii="微软雅黑" w:hAnsi="微软雅黑" w:eastAsia="微软雅黑" w:cs="微软雅黑"/>
          <w:b/>
          <w:bCs w:val="0"/>
          <w:color w:val="FF0000"/>
          <w:sz w:val="28"/>
          <w:szCs w:val="28"/>
          <w:lang w:val="en-US" w:eastAsia="zh-CN"/>
        </w:rPr>
      </w:pPr>
      <w:r>
        <w:rPr>
          <w:rFonts w:hint="eastAsia" w:ascii="微软雅黑" w:hAnsi="微软雅黑" w:eastAsia="微软雅黑" w:cs="微软雅黑"/>
          <w:b/>
          <w:bCs w:val="0"/>
          <w:color w:val="FF0000"/>
          <w:sz w:val="28"/>
          <w:szCs w:val="28"/>
          <w:lang w:val="en-US" w:eastAsia="zh-CN"/>
        </w:rPr>
        <w:t>表1</w:t>
      </w:r>
      <w:r>
        <w:rPr>
          <w:rFonts w:hint="eastAsia" w:ascii="宋体" w:hAnsi="宋体" w:eastAsia="宋体" w:cs="宋体"/>
          <w:b/>
          <w:color w:val="FF0000"/>
          <w:kern w:val="0"/>
          <w:sz w:val="30"/>
          <w:szCs w:val="30"/>
          <w:lang w:bidi="ar"/>
        </w:rPr>
        <w:t>计算机音乐创作类</w:t>
      </w:r>
    </w:p>
    <w:tbl>
      <w:tblPr>
        <w:tblStyle w:val="8"/>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078"/>
        <w:gridCol w:w="4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1" w:hRule="atLeast"/>
        </w:trPr>
        <w:tc>
          <w:tcPr>
            <w:tcW w:w="9106" w:type="dxa"/>
            <w:gridSpan w:val="2"/>
            <w:shd w:val="clear" w:color="auto" w:fill="FFFFFF"/>
            <w:vAlign w:val="center"/>
          </w:tcPr>
          <w:p>
            <w:pPr>
              <w:jc w:val="center"/>
              <w:textAlignment w:val="center"/>
              <w:rPr>
                <w:rFonts w:hint="eastAsia" w:ascii="宋体" w:hAnsi="宋体" w:eastAsia="宋体"/>
                <w:b/>
                <w:bCs/>
                <w:color w:val="000000"/>
                <w:kern w:val="0"/>
                <w:sz w:val="36"/>
                <w:szCs w:val="36"/>
              </w:rPr>
            </w:pPr>
            <w:r>
              <w:rPr>
                <w:rFonts w:hint="eastAsia" w:ascii="宋体" w:hAnsi="宋体" w:eastAsia="宋体"/>
                <w:b/>
                <w:bCs/>
                <w:color w:val="000000"/>
                <w:kern w:val="0"/>
                <w:sz w:val="36"/>
                <w:szCs w:val="36"/>
              </w:rPr>
              <w:t>参赛单位编号表</w:t>
            </w:r>
          </w:p>
          <w:p>
            <w:pPr>
              <w:jc w:val="center"/>
              <w:textAlignment w:val="center"/>
              <w:rPr>
                <w:rFonts w:hint="eastAsia" w:ascii="宋体" w:hAnsi="宋体" w:eastAsia="宋体"/>
                <w:b/>
                <w:bCs/>
                <w:color w:val="000000"/>
                <w:kern w:val="0"/>
                <w:sz w:val="36"/>
                <w:szCs w:val="36"/>
              </w:rPr>
            </w:pPr>
            <w:r>
              <w:rPr>
                <w:rFonts w:hint="eastAsia" w:ascii="宋体" w:hAnsi="宋体" w:eastAsia="宋体" w:cs="宋体"/>
                <w:b/>
                <w:color w:val="FF0000"/>
                <w:kern w:val="0"/>
                <w:sz w:val="30"/>
                <w:szCs w:val="30"/>
                <w:lang w:bidi="ar"/>
              </w:rPr>
              <w:t>（计算机音乐创作类</w:t>
            </w:r>
            <w:r>
              <w:rPr>
                <w:rFonts w:hint="eastAsia" w:ascii="宋体" w:hAnsi="宋体" w:eastAsia="宋体" w:cs="宋体"/>
                <w:b/>
                <w:color w:val="FF0000"/>
                <w:kern w:val="0"/>
                <w:sz w:val="30"/>
                <w:szCs w:val="30"/>
                <w:lang w:val="en-US" w:eastAsia="zh-CN" w:bidi="ar"/>
              </w:rPr>
              <w:t xml:space="preserve"> </w:t>
            </w:r>
            <w:r>
              <w:rPr>
                <w:rFonts w:hint="eastAsia" w:ascii="宋体" w:hAnsi="宋体" w:eastAsia="宋体" w:cs="宋体"/>
                <w:b/>
                <w:color w:val="FF0000"/>
                <w:kern w:val="0"/>
                <w:sz w:val="30"/>
                <w:szCs w:val="30"/>
                <w:lang w:bidi="ar"/>
              </w:rPr>
              <w:t>决赛报名缴费用）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1" w:hRule="atLeast"/>
        </w:trPr>
        <w:tc>
          <w:tcPr>
            <w:tcW w:w="5078" w:type="dxa"/>
            <w:shd w:val="clear" w:color="auto" w:fill="FFFFFF"/>
            <w:vAlign w:val="center"/>
          </w:tcPr>
          <w:p>
            <w:pPr>
              <w:jc w:val="center"/>
              <w:textAlignment w:val="center"/>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参赛学校</w:t>
            </w:r>
          </w:p>
        </w:tc>
        <w:tc>
          <w:tcPr>
            <w:tcW w:w="4028" w:type="dxa"/>
            <w:shd w:val="clear" w:color="auto" w:fill="FFFFFF"/>
            <w:vAlign w:val="center"/>
          </w:tcPr>
          <w:p>
            <w:pPr>
              <w:jc w:val="center"/>
              <w:textAlignment w:val="center"/>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参赛单位编号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大连海事大学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东南大学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广东外语外贸大学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淮海工学院</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rPr>
            </w:pPr>
            <w:r>
              <w:rPr>
                <w:rFonts w:hint="eastAsia" w:ascii="宋体" w:hAnsi="宋体" w:eastAsia="宋体" w:cs="宋体"/>
                <w:kern w:val="0"/>
                <w:lang w:bidi="ar"/>
              </w:rPr>
              <w:t>江西师范大学</w:t>
            </w:r>
          </w:p>
        </w:tc>
        <w:tc>
          <w:tcPr>
            <w:tcW w:w="4028" w:type="dxa"/>
            <w:shd w:val="clear" w:color="auto" w:fill="FFFFFF"/>
            <w:vAlign w:val="center"/>
          </w:tcPr>
          <w:p>
            <w:pPr>
              <w:jc w:val="center"/>
              <w:textAlignment w:val="center"/>
              <w:rPr>
                <w:rFonts w:ascii="宋体" w:hAnsi="宋体" w:eastAsia="宋体" w:cs="宋体"/>
              </w:rPr>
            </w:pPr>
            <w:r>
              <w:rPr>
                <w:rFonts w:hint="eastAsia" w:ascii="宋体" w:hAnsi="宋体" w:eastAsia="宋体" w:cs="宋体"/>
                <w:kern w:val="0"/>
                <w:lang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rPr>
            </w:pPr>
            <w:r>
              <w:rPr>
                <w:rFonts w:hint="eastAsia" w:ascii="宋体" w:hAnsi="宋体" w:eastAsia="宋体" w:cs="宋体"/>
                <w:kern w:val="0"/>
                <w:lang w:bidi="ar"/>
              </w:rPr>
              <w:t>兰州城市学院</w:t>
            </w:r>
          </w:p>
        </w:tc>
        <w:tc>
          <w:tcPr>
            <w:tcW w:w="4028" w:type="dxa"/>
            <w:shd w:val="clear" w:color="auto" w:fill="FFFFFF"/>
            <w:vAlign w:val="center"/>
          </w:tcPr>
          <w:p>
            <w:pPr>
              <w:jc w:val="center"/>
              <w:textAlignment w:val="center"/>
              <w:rPr>
                <w:rFonts w:ascii="宋体" w:hAnsi="宋体" w:eastAsia="宋体" w:cs="宋体"/>
              </w:rPr>
            </w:pPr>
            <w:r>
              <w:rPr>
                <w:rFonts w:hint="eastAsia" w:ascii="宋体" w:hAnsi="宋体" w:eastAsia="宋体" w:cs="宋体"/>
                <w:kern w:val="0"/>
                <w:lang w:bidi="ar"/>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rPr>
            </w:pPr>
            <w:r>
              <w:rPr>
                <w:rFonts w:hint="eastAsia" w:ascii="宋体" w:hAnsi="宋体" w:eastAsia="宋体" w:cs="宋体"/>
                <w:kern w:val="0"/>
                <w:lang w:bidi="ar"/>
              </w:rPr>
              <w:t>沈阳工学院</w:t>
            </w:r>
          </w:p>
        </w:tc>
        <w:tc>
          <w:tcPr>
            <w:tcW w:w="4028" w:type="dxa"/>
            <w:shd w:val="clear" w:color="auto" w:fill="FFFFFF"/>
            <w:vAlign w:val="center"/>
          </w:tcPr>
          <w:p>
            <w:pPr>
              <w:jc w:val="center"/>
              <w:textAlignment w:val="center"/>
              <w:rPr>
                <w:rFonts w:ascii="宋体" w:hAnsi="宋体" w:eastAsia="宋体" w:cs="宋体"/>
              </w:rPr>
            </w:pPr>
            <w:r>
              <w:rPr>
                <w:rFonts w:hint="eastAsia" w:ascii="宋体" w:hAnsi="宋体" w:eastAsia="宋体" w:cs="宋体"/>
                <w:kern w:val="0"/>
                <w:lang w:bidi="ar"/>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rPr>
            </w:pPr>
            <w:r>
              <w:rPr>
                <w:rFonts w:hint="eastAsia" w:ascii="宋体" w:hAnsi="宋体" w:eastAsia="宋体" w:cs="宋体"/>
                <w:kern w:val="0"/>
                <w:lang w:bidi="ar"/>
              </w:rPr>
              <w:t>中南财经政法大学</w:t>
            </w:r>
          </w:p>
        </w:tc>
        <w:tc>
          <w:tcPr>
            <w:tcW w:w="4028" w:type="dxa"/>
            <w:shd w:val="clear" w:color="auto" w:fill="FFFFFF"/>
            <w:vAlign w:val="center"/>
          </w:tcPr>
          <w:p>
            <w:pPr>
              <w:jc w:val="center"/>
              <w:textAlignment w:val="center"/>
              <w:rPr>
                <w:rFonts w:ascii="宋体" w:hAnsi="宋体" w:eastAsia="宋体" w:cs="宋体"/>
              </w:rPr>
            </w:pPr>
            <w:r>
              <w:rPr>
                <w:rFonts w:hint="eastAsia" w:ascii="宋体" w:hAnsi="宋体" w:eastAsia="宋体" w:cs="宋体"/>
                <w:kern w:val="0"/>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厦门大学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rPr>
              <w:t>宜春学院</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rPr>
              <w:t>韶关学院</w:t>
            </w:r>
          </w:p>
        </w:tc>
        <w:tc>
          <w:tcPr>
            <w:tcW w:w="4028" w:type="dxa"/>
            <w:shd w:val="clear" w:color="auto" w:fill="FFFFFF"/>
            <w:vAlign w:val="center"/>
          </w:tcPr>
          <w:p>
            <w:pPr>
              <w:tabs>
                <w:tab w:val="left" w:pos="756"/>
              </w:tabs>
              <w:jc w:val="center"/>
              <w:textAlignment w:val="center"/>
              <w:rPr>
                <w:rFonts w:ascii="宋体" w:hAnsi="宋体" w:eastAsia="宋体" w:cs="宋体"/>
                <w:kern w:val="0"/>
                <w:lang w:bidi="ar"/>
              </w:rPr>
            </w:pPr>
            <w:r>
              <w:rPr>
                <w:rFonts w:hint="eastAsia" w:ascii="宋体" w:hAnsi="宋体" w:eastAsia="宋体" w:cs="宋体"/>
                <w:kern w:val="0"/>
                <w:lang w:bidi="ar"/>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南京航空航天大学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北京科技大学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江西科技师范大学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中国地质大学（北京）</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西南民族大学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kern w:val="0"/>
                <w:lang w:bidi="ar"/>
              </w:rPr>
            </w:pPr>
            <w:r>
              <w:rPr>
                <w:rFonts w:hint="eastAsia" w:ascii="宋体" w:hAnsi="宋体" w:eastAsia="宋体" w:cs="宋体"/>
                <w:shd w:val="clear" w:color="auto" w:fill="FFFFFF"/>
              </w:rPr>
              <w:t>海南热带海洋学院</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shd w:val="clear" w:color="auto" w:fill="FFFFFF"/>
              </w:rPr>
            </w:pPr>
            <w:r>
              <w:rPr>
                <w:rFonts w:hint="eastAsia" w:ascii="宋体" w:hAnsi="宋体" w:eastAsia="宋体" w:cs="宋体"/>
                <w:shd w:val="clear" w:color="auto" w:fill="FFFFFF"/>
              </w:rPr>
              <w:t>闽南理工学院</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shd w:val="clear" w:color="auto" w:fill="FFFFFF"/>
              </w:rPr>
            </w:pPr>
            <w:r>
              <w:rPr>
                <w:rFonts w:hint="eastAsia" w:ascii="宋体" w:hAnsi="宋体" w:eastAsia="宋体" w:cs="宋体"/>
                <w:shd w:val="clear" w:color="auto" w:fill="FFFFFF"/>
              </w:rPr>
              <w:t>北京体育大学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shd w:val="clear" w:color="auto" w:fill="FFFFFF"/>
              </w:rPr>
            </w:pPr>
            <w:r>
              <w:rPr>
                <w:rFonts w:hint="eastAsia" w:ascii="宋体" w:hAnsi="宋体" w:eastAsia="宋体" w:cs="宋体"/>
                <w:color w:val="000000"/>
              </w:rPr>
              <w:t>贵州师范大学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运城学院</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北京服装学院</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北京语言大学</w:t>
            </w:r>
          </w:p>
        </w:tc>
        <w:tc>
          <w:tcPr>
            <w:tcW w:w="4028" w:type="dxa"/>
            <w:shd w:val="clear" w:color="auto" w:fill="FFFFFF"/>
            <w:vAlign w:val="center"/>
          </w:tcPr>
          <w:p>
            <w:pPr>
              <w:jc w:val="center"/>
              <w:textAlignment w:val="center"/>
              <w:rPr>
                <w:rFonts w:ascii="宋体" w:hAnsi="宋体" w:eastAsia="宋体" w:cs="宋体"/>
                <w:kern w:val="0"/>
                <w:lang w:bidi="ar"/>
              </w:rPr>
            </w:pPr>
            <w:r>
              <w:rPr>
                <w:rFonts w:hint="eastAsia" w:ascii="宋体" w:hAnsi="宋体" w:eastAsia="宋体" w:cs="宋体"/>
                <w:kern w:val="0"/>
                <w:lang w:bidi="ar"/>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中国地质大学(武汉)</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西安音乐学院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沈阳师范大学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华北理工大学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ascii="monospace" w:hAnsi="monospace" w:eastAsia="monospace" w:cs="monospace"/>
                <w:color w:val="000000"/>
                <w:shd w:val="clear" w:color="auto" w:fill="FFFFFF"/>
              </w:rPr>
              <w:t>曲靖师范学院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西安工程大学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中央民族大学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武警警官学院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陕西理工学院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浙江传媒学院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四川师范大学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西北民族大学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辽宁科技大学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辽宁石油化工大学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深圳大学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华侨大学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武汉晴川学院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辽宁工程技术大学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北京第二外国语学院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山西大同大学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大连理工大学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南京师范大学中北学院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大连工业大学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广西师范大学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广州大学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湖北美术学院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广西大学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亳州学院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安徽财经大学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德州学院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辽宁工业大学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南京邮电大学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华中师范大学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山东科技大学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安庆师范大学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青岛黄海学院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山东大学（威海）</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上海音乐学院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厦门理工学院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成都理工大学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东北师范大学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沈阳工业大学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吉林大学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武警后勤学院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西华师范大学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1"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解放军空军航空大学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沈阳城市学院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新疆财经大学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巢湖学院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安徽信息工程学院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沈阳建筑大学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大连科技学院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中国人民解放军国防科技大学电子对抗学院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shd w:val="clear" w:color="auto" w:fill="FFFFFF"/>
              </w:rPr>
              <w:t>浙江海洋大学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湖北工业大学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安徽医科大学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上海戏剧学院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济南大学泉城学院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沈阳音乐学院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沈阳化工大学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安徽新华学院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安徽大学艺术与传媒学院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石河子大学</w:t>
            </w:r>
          </w:p>
        </w:tc>
        <w:tc>
          <w:tcPr>
            <w:tcW w:w="4028" w:type="dxa"/>
            <w:shd w:val="clear" w:color="auto" w:fill="FFFFFF"/>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海军航空大学</w:t>
            </w:r>
          </w:p>
        </w:tc>
        <w:tc>
          <w:tcPr>
            <w:tcW w:w="4028" w:type="dxa"/>
            <w:shd w:val="clear" w:color="auto" w:fill="FFFFFF"/>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华中科技大学</w:t>
            </w:r>
          </w:p>
        </w:tc>
        <w:tc>
          <w:tcPr>
            <w:tcW w:w="4028" w:type="dxa"/>
            <w:shd w:val="clear" w:color="auto" w:fill="FFFFFF"/>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星海音乐学院</w:t>
            </w:r>
          </w:p>
        </w:tc>
        <w:tc>
          <w:tcPr>
            <w:tcW w:w="4028" w:type="dxa"/>
            <w:shd w:val="clear" w:color="auto" w:fill="FFFFFF"/>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绵阳师范学院</w:t>
            </w:r>
          </w:p>
        </w:tc>
        <w:tc>
          <w:tcPr>
            <w:tcW w:w="4028" w:type="dxa"/>
            <w:shd w:val="clear" w:color="auto" w:fill="FFFFFF"/>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四川音乐学院</w:t>
            </w:r>
          </w:p>
        </w:tc>
        <w:tc>
          <w:tcPr>
            <w:tcW w:w="4028" w:type="dxa"/>
            <w:shd w:val="clear" w:color="auto" w:fill="FFFFFF"/>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上海师范大学</w:t>
            </w:r>
          </w:p>
        </w:tc>
        <w:tc>
          <w:tcPr>
            <w:tcW w:w="4028" w:type="dxa"/>
            <w:shd w:val="clear" w:color="auto" w:fill="FFFFFF"/>
            <w:vAlign w:val="center"/>
          </w:tcPr>
          <w:p>
            <w:pPr>
              <w:jc w:val="center"/>
              <w:textAlignment w:val="center"/>
              <w:rPr>
                <w:rFonts w:ascii="宋体" w:hAnsi="宋体" w:eastAsia="宋体" w:cs="宋体"/>
                <w:color w:val="000000"/>
                <w:shd w:val="clear" w:color="auto" w:fill="FFFFFF"/>
              </w:rPr>
            </w:pPr>
            <w:r>
              <w:rPr>
                <w:rFonts w:hint="eastAsia" w:ascii="宋体" w:hAnsi="宋体" w:eastAsia="宋体" w:cs="宋体"/>
                <w:color w:val="000000"/>
                <w:shd w:val="clear" w:color="auto" w:fill="FFFFFF"/>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南京师范大学音乐学院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新疆师范大学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武汉音乐学院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中国音乐学院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安徽师范大学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辽宁师范大学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南京农业大学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中国戏曲学院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空军工程大学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台州学院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吉首大学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华中农业大学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浙江音乐学院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中国传媒大学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福州大学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喀什大学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新疆大学科学技术学院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河南师范大学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滁州学院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河北大学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大连东软信息学院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中北大学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集美大学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山西医科大学</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078" w:type="dxa"/>
            <w:shd w:val="clear" w:color="auto" w:fill="auto"/>
            <w:vAlign w:val="center"/>
          </w:tcPr>
          <w:p>
            <w:pPr>
              <w:jc w:val="center"/>
              <w:textAlignment w:val="center"/>
              <w:rPr>
                <w:rFonts w:ascii="宋体" w:hAnsi="宋体" w:eastAsia="宋体" w:cs="宋体"/>
                <w:color w:val="000000"/>
              </w:rPr>
            </w:pPr>
            <w:r>
              <w:rPr>
                <w:rFonts w:hint="eastAsia" w:ascii="宋体" w:hAnsi="宋体" w:eastAsia="宋体" w:cs="宋体"/>
                <w:color w:val="000000"/>
              </w:rPr>
              <w:t>广西艺术学院</w:t>
            </w:r>
          </w:p>
        </w:tc>
        <w:tc>
          <w:tcPr>
            <w:tcW w:w="4028" w:type="dxa"/>
            <w:shd w:val="clear" w:color="auto" w:fill="FFFFFF"/>
            <w:vAlign w:val="center"/>
          </w:tcPr>
          <w:p>
            <w:pPr>
              <w:jc w:val="center"/>
              <w:textAlignment w:val="center"/>
              <w:rPr>
                <w:rFonts w:ascii="宋体" w:hAnsi="宋体" w:eastAsia="宋体" w:cs="宋体"/>
                <w:color w:val="000000"/>
              </w:rPr>
            </w:pPr>
            <w:r>
              <w:rPr>
                <w:rFonts w:hint="eastAsia" w:ascii="宋体" w:hAnsi="宋体" w:eastAsia="宋体" w:cs="宋体"/>
                <w:color w:val="000000"/>
              </w:rPr>
              <w:t>117</w:t>
            </w:r>
          </w:p>
        </w:tc>
      </w:tr>
    </w:tbl>
    <w:p/>
    <w:p>
      <w:pPr>
        <w:spacing w:line="360" w:lineRule="auto"/>
      </w:pPr>
    </w:p>
    <w:p>
      <w:pPr>
        <w:spacing w:line="360" w:lineRule="auto"/>
      </w:pPr>
    </w:p>
    <w:p>
      <w:pPr>
        <w:spacing w:line="360" w:lineRule="auto"/>
      </w:pPr>
    </w:p>
    <w:p>
      <w:pPr>
        <w:spacing w:line="360" w:lineRule="auto"/>
        <w:rPr>
          <w:rFonts w:hint="eastAsia" w:ascii="微软雅黑" w:hAnsi="微软雅黑" w:eastAsia="微软雅黑" w:cs="微软雅黑"/>
          <w:color w:val="FF0000"/>
          <w:sz w:val="28"/>
          <w:szCs w:val="28"/>
        </w:rPr>
      </w:pPr>
      <w:r>
        <w:rPr>
          <w:rFonts w:hint="eastAsia" w:ascii="微软雅黑" w:hAnsi="微软雅黑" w:eastAsia="微软雅黑" w:cs="微软雅黑"/>
          <w:b/>
          <w:color w:val="FF0000"/>
          <w:kern w:val="0"/>
          <w:sz w:val="28"/>
          <w:szCs w:val="28"/>
          <w:lang w:bidi="ar"/>
        </w:rPr>
        <w:t>表2</w:t>
      </w:r>
      <w:r>
        <w:rPr>
          <w:rFonts w:hint="eastAsia" w:ascii="宋体" w:hAnsi="宋体" w:eastAsia="宋体"/>
          <w:b/>
          <w:bCs/>
          <w:color w:val="FF0000"/>
          <w:kern w:val="0"/>
          <w:sz w:val="30"/>
          <w:szCs w:val="30"/>
        </w:rPr>
        <w:t>数媒微电影类</w:t>
      </w:r>
    </w:p>
    <w:tbl>
      <w:tblPr>
        <w:tblStyle w:val="8"/>
        <w:tblW w:w="9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1"/>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292" w:type="dxa"/>
            <w:gridSpan w:val="2"/>
            <w:shd w:val="clear" w:color="000000" w:fill="FFFFFF"/>
            <w:vAlign w:val="center"/>
          </w:tcPr>
          <w:p>
            <w:pPr>
              <w:jc w:val="center"/>
              <w:rPr>
                <w:rFonts w:ascii="宋体" w:hAnsi="宋体" w:eastAsia="宋体"/>
                <w:b/>
                <w:bCs/>
                <w:color w:val="000000"/>
                <w:kern w:val="0"/>
                <w:sz w:val="36"/>
                <w:szCs w:val="36"/>
              </w:rPr>
            </w:pPr>
            <w:r>
              <w:rPr>
                <w:rFonts w:hint="eastAsia" w:ascii="宋体" w:hAnsi="宋体" w:eastAsia="宋体"/>
                <w:b/>
                <w:bCs/>
                <w:color w:val="000000"/>
                <w:kern w:val="0"/>
                <w:sz w:val="36"/>
                <w:szCs w:val="36"/>
              </w:rPr>
              <w:t>参赛单位编号表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trPr>
        <w:tc>
          <w:tcPr>
            <w:tcW w:w="9292" w:type="dxa"/>
            <w:gridSpan w:val="2"/>
            <w:shd w:val="clear" w:color="000000" w:fill="FFFFFF"/>
            <w:vAlign w:val="center"/>
          </w:tcPr>
          <w:p>
            <w:pPr>
              <w:jc w:val="center"/>
              <w:rPr>
                <w:rFonts w:ascii="宋体" w:hAnsi="宋体" w:eastAsia="宋体"/>
                <w:b/>
                <w:bCs/>
                <w:color w:val="000000"/>
                <w:kern w:val="0"/>
                <w:sz w:val="30"/>
                <w:szCs w:val="30"/>
              </w:rPr>
            </w:pPr>
            <w:r>
              <w:rPr>
                <w:rFonts w:hint="eastAsia" w:ascii="宋体" w:hAnsi="宋体" w:eastAsia="宋体" w:cs="宋体"/>
                <w:b/>
                <w:color w:val="FF0000"/>
                <w:kern w:val="0"/>
                <w:sz w:val="30"/>
                <w:szCs w:val="30"/>
                <w:lang w:bidi="ar"/>
              </w:rPr>
              <w:t>（</w:t>
            </w:r>
            <w:r>
              <w:rPr>
                <w:rFonts w:hint="eastAsia" w:ascii="宋体" w:hAnsi="宋体" w:eastAsia="宋体"/>
                <w:b/>
                <w:bCs/>
                <w:color w:val="FF0000"/>
                <w:kern w:val="0"/>
                <w:sz w:val="30"/>
                <w:szCs w:val="30"/>
              </w:rPr>
              <w:t>数媒微电影类</w:t>
            </w:r>
            <w:r>
              <w:rPr>
                <w:rFonts w:hint="eastAsia" w:ascii="宋体" w:hAnsi="宋体" w:eastAsia="宋体"/>
                <w:b/>
                <w:bCs/>
                <w:color w:val="FF0000"/>
                <w:kern w:val="0"/>
                <w:sz w:val="30"/>
                <w:szCs w:val="30"/>
                <w:lang w:val="en-US" w:eastAsia="zh-CN"/>
              </w:rPr>
              <w:t xml:space="preserve"> </w:t>
            </w:r>
            <w:r>
              <w:rPr>
                <w:rFonts w:hint="eastAsia" w:ascii="宋体" w:hAnsi="宋体" w:eastAsia="宋体"/>
                <w:b/>
                <w:bCs/>
                <w:color w:val="FF0000"/>
                <w:kern w:val="0"/>
                <w:sz w:val="30"/>
                <w:szCs w:val="30"/>
              </w:rPr>
              <w:t>决赛</w:t>
            </w:r>
            <w:r>
              <w:rPr>
                <w:rFonts w:hint="eastAsia" w:ascii="宋体" w:hAnsi="宋体" w:eastAsia="宋体" w:cs="宋体"/>
                <w:b/>
                <w:color w:val="FF0000"/>
                <w:kern w:val="0"/>
                <w:sz w:val="30"/>
                <w:szCs w:val="30"/>
                <w:lang w:bidi="ar"/>
              </w:rPr>
              <w:t>报名缴费用）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291" w:type="dxa"/>
            <w:shd w:val="clear" w:color="000000" w:fill="FFFFFF"/>
            <w:vAlign w:val="center"/>
          </w:tcPr>
          <w:p>
            <w:pPr>
              <w:jc w:val="center"/>
              <w:rPr>
                <w:rFonts w:ascii="宋体" w:hAnsi="宋体" w:eastAsia="宋体"/>
                <w:b/>
                <w:bCs/>
                <w:kern w:val="0"/>
                <w:sz w:val="28"/>
                <w:szCs w:val="28"/>
              </w:rPr>
            </w:pPr>
            <w:r>
              <w:rPr>
                <w:rFonts w:hint="eastAsia" w:ascii="宋体" w:hAnsi="宋体" w:eastAsia="宋体"/>
                <w:b/>
                <w:bCs/>
                <w:kern w:val="0"/>
                <w:sz w:val="28"/>
                <w:szCs w:val="28"/>
              </w:rPr>
              <w:t>参赛学校</w:t>
            </w:r>
          </w:p>
        </w:tc>
        <w:tc>
          <w:tcPr>
            <w:tcW w:w="3001" w:type="dxa"/>
            <w:shd w:val="clear" w:color="000000" w:fill="FFFFFF"/>
            <w:vAlign w:val="center"/>
          </w:tcPr>
          <w:p>
            <w:pPr>
              <w:jc w:val="center"/>
              <w:rPr>
                <w:rFonts w:ascii="宋体" w:hAnsi="宋体" w:eastAsia="宋体"/>
                <w:b/>
                <w:bCs/>
                <w:kern w:val="0"/>
                <w:sz w:val="28"/>
                <w:szCs w:val="28"/>
              </w:rPr>
            </w:pPr>
            <w:r>
              <w:rPr>
                <w:rFonts w:hint="eastAsia" w:ascii="宋体" w:hAnsi="宋体" w:eastAsia="宋体"/>
                <w:b/>
                <w:bCs/>
                <w:kern w:val="0"/>
                <w:sz w:val="28"/>
                <w:szCs w:val="28"/>
              </w:rPr>
              <w:t>参赛单位编号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安徽大学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安徽大学艺术与传媒学院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安徽理工大学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安徽师范大学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安徽师范大学皖江学院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安徽新华学院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安徽医科大学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安康学院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保山学院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北部湾大学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北华大学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北京工业大学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北京科技大学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北京师范大学珠海分校</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北京体育大学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北京语言大学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滨州学院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亳州学院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巢湖学院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成都理工大学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成都师范学院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池州学院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滁州学院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大连财经学院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大连大学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大连东软信息学院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大连工业大学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大连海事大学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大连科技学院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大连理工大学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德州学院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东北大学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东华理工大学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福建工程学院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福建农林大学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福建农林大学金山学院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福建师范大学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福州外语外贸学院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广东外语外贸大学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广东外语外贸大学南国商学院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广西师范大学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广州大学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广州工商学院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贵州师范大学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桂林电子科技大学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桂林电子科技大学信息科技学院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桂林理工大学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哈尔滨工业大学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哈尔滨金融学院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哈尔滨商业大学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海南热带海洋学院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海南师范大学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韩山师范学院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汉口学院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杭州师范大学钱江学院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合肥工业大学宣城校区</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合肥师范学院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河北大学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河北经贸大学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河南财经政法大学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河南城建学院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黑龙江大学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湖北工业大学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湖北理工学院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湖北文理学院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湖南第一师范学院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湖南女子学院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华南农业大学珠江学院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华侨大学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华中科技大学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华中农业大学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华中师范大学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怀化学院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淮北师范大学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淮阴师范学院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黄山学院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惠州学院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吉林大学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吉林工程技术师范学院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吉首大学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江汉大学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江南大学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江苏第二师范学院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江苏理工学院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江西科技师范大学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江西师范大学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江夏学院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解放军空军工程大学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九江学院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喀什大学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兰州大学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兰州理工大学技术工程学院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乐山师范学院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辽宁大学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辽宁对外经贸学院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辽宁工程技术大学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辽宁工业大学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辽宁科技大学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辽宁科技学院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辽宁师范大学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辽宁石油化工大学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闽南理工学院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南华大学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南京大学金陵学院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南京工程学院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南京工业大学浦江学院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南京航空航天大学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南京林业大学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南京农业大学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南京晓庄学院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南京医科大学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南京医科大学康达学院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南京邮电大学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南开大学滨海学院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南阳师范学院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内江师范学院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内蒙古民族大学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宁波大学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宁夏师范学院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曲靖师范学院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泉州师范学院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三江学院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三峡大学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厦门华厦学院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厦门理工学院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山东科技大学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山东师范大学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山西大同大学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山西工商学院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山西农业大学信息学院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山西师范大学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陕西理工大学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上海对外经贸大学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上海海关学院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上海外国语大学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韶关学院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深圳大学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沈阳城市学院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沈阳工程学院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沈阳工学院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沈阳化工大学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沈阳建筑大学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沈阳农业大学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沈阳体育学院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四川警察学院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四川师范大学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四川音乐学院传媒学院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苏州科技大学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太原工业学院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太原理工大学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泰州学院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天津科技大学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天津理工大学中环信息学院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天津农学院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通化师范学院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铜陵学院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文山学院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梧州学院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武昌首义学院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武汉工商学院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武汉科技大学城市学院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武汉理工大学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武汉体育学院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武警工程大学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武警后勤学院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西安电子科技大学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西安工程大学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西安建筑科技大学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西安科技大学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西北大学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西北工业大学明德学院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西北民族大学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西北师范大学知行学院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西华师范大学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西南石油大学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西南医科大学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新疆大学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新疆大学科学技术学院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宿迁学院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延安大学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延边大学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扬州大学广陵学院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阳光学院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宜宾学院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云南财经大学中华职业学院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云南大学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云南民族大学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云南师范大学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运城学院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长江大学文理学院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长治学院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浙江工商大学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浙江科技学院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浙江音乐学院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郑州大学-北校区</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郑州大学-新校区</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郑州工程技术学院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郑州商学院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中北大学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中国传媒大学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中国传媒大学南广学院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中国人民解放军国防科技大学电子对抗学院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中国人民解放军海军航空大学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中国人民解放军陆军勤务学院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中国人民武装警察部队警官学院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中国医科大学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中国政法大学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中华女子学院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中南财经政法大学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中南林业科技大学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中南民族大学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中山大学新华学院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中央民族大学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重庆大学城市科技学院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重庆文理学院</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9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重庆邮电大学</w:t>
            </w:r>
          </w:p>
        </w:tc>
        <w:tc>
          <w:tcPr>
            <w:tcW w:w="3001" w:type="dxa"/>
            <w:shd w:val="clear" w:color="auto" w:fill="auto"/>
            <w:noWrap/>
            <w:vAlign w:val="center"/>
          </w:tcPr>
          <w:p>
            <w:pPr>
              <w:jc w:val="center"/>
              <w:rPr>
                <w:rFonts w:ascii="宋体" w:hAnsi="宋体" w:eastAsia="宋体"/>
                <w:kern w:val="0"/>
                <w:sz w:val="22"/>
                <w:szCs w:val="22"/>
              </w:rPr>
            </w:pPr>
            <w:r>
              <w:rPr>
                <w:rFonts w:hint="eastAsia" w:ascii="宋体" w:hAnsi="宋体" w:eastAsia="宋体"/>
                <w:kern w:val="0"/>
                <w:sz w:val="22"/>
                <w:szCs w:val="22"/>
              </w:rPr>
              <w:t>12219</w:t>
            </w:r>
          </w:p>
        </w:tc>
      </w:tr>
    </w:tbl>
    <w:p>
      <w:pPr>
        <w:spacing w:line="360" w:lineRule="auto"/>
        <w:sectPr>
          <w:footerReference r:id="rId5" w:type="default"/>
          <w:pgSz w:w="11910" w:h="16840"/>
          <w:pgMar w:top="1162" w:right="1417" w:bottom="1134" w:left="1417" w:header="720" w:footer="720" w:gutter="0"/>
          <w:pgNumType w:start="1"/>
          <w:cols w:space="720" w:num="1"/>
          <w:rtlGutter w:val="0"/>
        </w:sectPr>
      </w:pPr>
    </w:p>
    <w:p>
      <w:pPr>
        <w:jc w:val="left"/>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rPr>
        <w:t>附件</w:t>
      </w:r>
      <w:r>
        <w:rPr>
          <w:rFonts w:hint="eastAsia" w:ascii="微软雅黑" w:hAnsi="微软雅黑" w:eastAsia="微软雅黑" w:cs="微软雅黑"/>
          <w:b/>
          <w:bCs w:val="0"/>
          <w:sz w:val="28"/>
          <w:szCs w:val="28"/>
          <w:lang w:val="en-US" w:eastAsia="zh-CN"/>
        </w:rPr>
        <w:t>3：</w:t>
      </w:r>
      <w:r>
        <w:rPr>
          <w:rFonts w:hint="eastAsia" w:ascii="微软雅黑" w:hAnsi="微软雅黑" w:eastAsia="微软雅黑" w:cs="微软雅黑"/>
          <w:b/>
          <w:bCs/>
          <w:sz w:val="28"/>
          <w:szCs w:val="28"/>
        </w:rPr>
        <w:t>现场决赛参赛队回执</w:t>
      </w:r>
    </w:p>
    <w:p>
      <w:pPr>
        <w:spacing w:before="252" w:line="360" w:lineRule="auto"/>
        <w:jc w:val="center"/>
        <w:rPr>
          <w:b/>
          <w:sz w:val="28"/>
        </w:rPr>
      </w:pPr>
      <w:r>
        <w:rPr>
          <w:rFonts w:eastAsia="Times New Roman"/>
          <w:b/>
          <w:sz w:val="28"/>
        </w:rPr>
        <w:t>2019</w:t>
      </w:r>
      <w:r>
        <w:rPr>
          <w:rFonts w:eastAsia="Times New Roman"/>
          <w:b/>
          <w:spacing w:val="-4"/>
          <w:sz w:val="28"/>
        </w:rPr>
        <w:t xml:space="preserve"> </w:t>
      </w:r>
      <w:r>
        <w:rPr>
          <w:b/>
          <w:sz w:val="28"/>
        </w:rPr>
        <w:t>年（</w:t>
      </w:r>
      <w:r>
        <w:rPr>
          <w:b/>
          <w:spacing w:val="-38"/>
          <w:sz w:val="28"/>
        </w:rPr>
        <w:t xml:space="preserve">第 </w:t>
      </w:r>
      <w:r>
        <w:rPr>
          <w:rFonts w:eastAsia="Times New Roman"/>
          <w:b/>
          <w:spacing w:val="-8"/>
          <w:sz w:val="28"/>
        </w:rPr>
        <w:t>12</w:t>
      </w:r>
      <w:r>
        <w:rPr>
          <w:rFonts w:eastAsia="Times New Roman"/>
          <w:b/>
          <w:spacing w:val="-5"/>
          <w:sz w:val="28"/>
        </w:rPr>
        <w:t xml:space="preserve"> </w:t>
      </w:r>
      <w:r>
        <w:rPr>
          <w:b/>
          <w:sz w:val="28"/>
        </w:rPr>
        <w:t>届）中国大学生计算机设计大赛</w:t>
      </w:r>
    </w:p>
    <w:p>
      <w:pPr>
        <w:spacing w:before="265" w:line="360" w:lineRule="auto"/>
        <w:jc w:val="center"/>
        <w:rPr>
          <w:b/>
          <w:sz w:val="28"/>
        </w:rPr>
      </w:pPr>
      <w:r>
        <w:rPr>
          <w:b/>
          <w:spacing w:val="-1"/>
          <w:w w:val="95"/>
          <w:sz w:val="28"/>
        </w:rPr>
        <w:t>（计算机音乐创作类</w:t>
      </w:r>
      <w:r>
        <w:rPr>
          <w:rFonts w:hint="eastAsia"/>
          <w:b/>
          <w:spacing w:val="-1"/>
          <w:w w:val="95"/>
          <w:sz w:val="28"/>
        </w:rPr>
        <w:t>与数媒微电影类</w:t>
      </w:r>
      <w:r>
        <w:rPr>
          <w:b/>
          <w:spacing w:val="-1"/>
          <w:w w:val="95"/>
          <w:sz w:val="28"/>
        </w:rPr>
        <w:t>）现场决赛参赛队回执</w:t>
      </w:r>
    </w:p>
    <w:p>
      <w:pPr>
        <w:pStyle w:val="3"/>
        <w:spacing w:before="135" w:line="360" w:lineRule="auto"/>
        <w:ind w:left="0"/>
        <w:rPr>
          <w:color w:val="FF0000"/>
          <w:w w:val="95"/>
          <w:sz w:val="22"/>
          <w:szCs w:val="22"/>
        </w:rPr>
      </w:pPr>
      <w:r>
        <w:rPr>
          <w:color w:val="FF0000"/>
          <w:w w:val="95"/>
          <w:sz w:val="22"/>
          <w:szCs w:val="22"/>
        </w:rPr>
        <w:t>（一件作品为一个代表队，以代表队为单位填写</w:t>
      </w:r>
      <w:r>
        <w:rPr>
          <w:rFonts w:hint="eastAsia"/>
          <w:color w:val="FF0000"/>
          <w:w w:val="95"/>
          <w:sz w:val="22"/>
          <w:szCs w:val="22"/>
        </w:rPr>
        <w:t>，不到决赛现场的人员无需填写在此表中</w:t>
      </w:r>
      <w:r>
        <w:rPr>
          <w:color w:val="FF0000"/>
          <w:w w:val="95"/>
          <w:sz w:val="22"/>
          <w:szCs w:val="22"/>
        </w:rPr>
        <w:t>）</w:t>
      </w:r>
    </w:p>
    <w:tbl>
      <w:tblPr>
        <w:tblStyle w:val="9"/>
        <w:tblW w:w="88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615"/>
        <w:gridCol w:w="1"/>
        <w:gridCol w:w="2497"/>
        <w:gridCol w:w="2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815" w:type="dxa"/>
            <w:vAlign w:val="center"/>
          </w:tcPr>
          <w:p>
            <w:pPr>
              <w:jc w:val="center"/>
            </w:pPr>
            <w:r>
              <w:rPr>
                <w:rFonts w:hint="eastAsia"/>
              </w:rPr>
              <w:t>参赛单位</w:t>
            </w:r>
          </w:p>
          <w:p>
            <w:pPr>
              <w:jc w:val="center"/>
            </w:pPr>
            <w:r>
              <w:rPr>
                <w:rFonts w:hint="eastAsia"/>
              </w:rPr>
              <w:t>（发票抬头）</w:t>
            </w:r>
          </w:p>
        </w:tc>
        <w:tc>
          <w:tcPr>
            <w:tcW w:w="1615" w:type="dxa"/>
          </w:tcPr>
          <w:p/>
        </w:tc>
        <w:tc>
          <w:tcPr>
            <w:tcW w:w="2498" w:type="dxa"/>
            <w:gridSpan w:val="2"/>
            <w:vAlign w:val="center"/>
          </w:tcPr>
          <w:p>
            <w:pPr>
              <w:jc w:val="center"/>
            </w:pPr>
            <w:r>
              <w:rPr>
                <w:rFonts w:hint="eastAsia"/>
              </w:rPr>
              <w:t>税号</w:t>
            </w:r>
          </w:p>
        </w:tc>
        <w:tc>
          <w:tcPr>
            <w:tcW w:w="293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815" w:type="dxa"/>
            <w:vAlign w:val="center"/>
          </w:tcPr>
          <w:p>
            <w:pPr>
              <w:jc w:val="center"/>
            </w:pPr>
            <w:r>
              <w:rPr>
                <w:rFonts w:hint="eastAsia"/>
              </w:rPr>
              <w:t>参赛类别</w:t>
            </w:r>
          </w:p>
        </w:tc>
        <w:tc>
          <w:tcPr>
            <w:tcW w:w="7051" w:type="dxa"/>
            <w:gridSpan w:val="4"/>
            <w:vAlign w:val="center"/>
          </w:tcPr>
          <w:p>
            <w:pPr>
              <w:jc w:val="center"/>
            </w:pPr>
            <w:r>
              <w:rPr>
                <w:rFonts w:hint="eastAsia"/>
              </w:rPr>
              <w:t>数媒微电影类[  ]          计算机音乐创作类[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1815" w:type="dxa"/>
            <w:vAlign w:val="center"/>
          </w:tcPr>
          <w:p>
            <w:pPr>
              <w:jc w:val="center"/>
            </w:pPr>
            <w:r>
              <w:rPr>
                <w:rFonts w:hint="eastAsia"/>
              </w:rPr>
              <w:t>领队老师姓名</w:t>
            </w:r>
          </w:p>
        </w:tc>
        <w:tc>
          <w:tcPr>
            <w:tcW w:w="1616" w:type="dxa"/>
            <w:gridSpan w:val="2"/>
          </w:tcPr>
          <w:p/>
        </w:tc>
        <w:tc>
          <w:tcPr>
            <w:tcW w:w="2497" w:type="dxa"/>
            <w:vAlign w:val="center"/>
          </w:tcPr>
          <w:p>
            <w:pPr>
              <w:jc w:val="center"/>
            </w:pPr>
            <w:r>
              <w:rPr>
                <w:rFonts w:hint="eastAsia"/>
              </w:rPr>
              <w:t>联系方式</w:t>
            </w:r>
          </w:p>
        </w:tc>
        <w:tc>
          <w:tcPr>
            <w:tcW w:w="293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815" w:type="dxa"/>
            <w:vAlign w:val="center"/>
          </w:tcPr>
          <w:p>
            <w:pPr>
              <w:jc w:val="center"/>
            </w:pPr>
            <w:r>
              <w:rPr>
                <w:rFonts w:hint="eastAsia"/>
              </w:rPr>
              <w:t>作品</w:t>
            </w:r>
            <w:r>
              <w:t>/</w:t>
            </w:r>
            <w:r>
              <w:rPr>
                <w:rFonts w:hint="eastAsia"/>
              </w:rPr>
              <w:t>代表队</w:t>
            </w:r>
          </w:p>
          <w:p>
            <w:pPr>
              <w:jc w:val="center"/>
            </w:pPr>
            <w:r>
              <w:rPr>
                <w:rFonts w:hint="eastAsia"/>
              </w:rPr>
              <w:t>名称</w:t>
            </w:r>
          </w:p>
        </w:tc>
        <w:tc>
          <w:tcPr>
            <w:tcW w:w="1616" w:type="dxa"/>
            <w:gridSpan w:val="2"/>
          </w:tcPr>
          <w:p/>
        </w:tc>
        <w:tc>
          <w:tcPr>
            <w:tcW w:w="2497" w:type="dxa"/>
            <w:vAlign w:val="center"/>
          </w:tcPr>
          <w:p>
            <w:pPr>
              <w:jc w:val="center"/>
            </w:pPr>
            <w:r>
              <w:rPr>
                <w:rFonts w:hint="eastAsia"/>
              </w:rPr>
              <w:t>作品编号</w:t>
            </w:r>
          </w:p>
        </w:tc>
        <w:tc>
          <w:tcPr>
            <w:tcW w:w="293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866" w:type="dxa"/>
            <w:gridSpan w:val="5"/>
            <w:vAlign w:val="center"/>
          </w:tcPr>
          <w:p>
            <w:pPr>
              <w:jc w:val="center"/>
            </w:pPr>
            <w:r>
              <w:t>参赛人员信息（以大赛组委会确认公布的为准，不得更改）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1815" w:type="dxa"/>
            <w:vAlign w:val="center"/>
          </w:tcPr>
          <w:p>
            <w:pPr>
              <w:jc w:val="center"/>
            </w:pPr>
            <w:r>
              <w:rPr>
                <w:rFonts w:hint="eastAsia"/>
              </w:rPr>
              <w:t>指导老师姓名</w:t>
            </w:r>
          </w:p>
        </w:tc>
        <w:tc>
          <w:tcPr>
            <w:tcW w:w="1615" w:type="dxa"/>
            <w:vAlign w:val="center"/>
          </w:tcPr>
          <w:p>
            <w:pPr>
              <w:jc w:val="center"/>
            </w:pPr>
            <w:r>
              <w:rPr>
                <w:rFonts w:hint="eastAsia"/>
              </w:rPr>
              <w:t>联系方式</w:t>
            </w:r>
          </w:p>
        </w:tc>
        <w:tc>
          <w:tcPr>
            <w:tcW w:w="5436" w:type="dxa"/>
            <w:gridSpan w:val="3"/>
            <w:vAlign w:val="center"/>
          </w:tcPr>
          <w:p>
            <w:pPr>
              <w:jc w:val="center"/>
            </w:pPr>
            <w:r>
              <w:rPr>
                <w:rFonts w:hint="eastAsia"/>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tcPr>
          <w:p/>
        </w:tc>
        <w:tc>
          <w:tcPr>
            <w:tcW w:w="1615" w:type="dxa"/>
          </w:tcPr>
          <w:p/>
        </w:tc>
        <w:tc>
          <w:tcPr>
            <w:tcW w:w="5436" w:type="dxa"/>
            <w:gridSpan w:val="3"/>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tcPr>
          <w:p/>
        </w:tc>
        <w:tc>
          <w:tcPr>
            <w:tcW w:w="1615" w:type="dxa"/>
          </w:tcPr>
          <w:p/>
        </w:tc>
        <w:tc>
          <w:tcPr>
            <w:tcW w:w="5436" w:type="dxa"/>
            <w:gridSpan w:val="3"/>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jc w:val="center"/>
            </w:pPr>
            <w:r>
              <w:rPr>
                <w:rFonts w:hint="eastAsia"/>
              </w:rPr>
              <w:t>序号</w:t>
            </w:r>
          </w:p>
        </w:tc>
        <w:tc>
          <w:tcPr>
            <w:tcW w:w="1615" w:type="dxa"/>
            <w:vAlign w:val="center"/>
          </w:tcPr>
          <w:p>
            <w:pPr>
              <w:jc w:val="center"/>
            </w:pPr>
            <w:r>
              <w:rPr>
                <w:rFonts w:hint="eastAsia"/>
              </w:rPr>
              <w:t>选手姓名</w:t>
            </w:r>
          </w:p>
        </w:tc>
        <w:tc>
          <w:tcPr>
            <w:tcW w:w="2498" w:type="dxa"/>
            <w:gridSpan w:val="2"/>
            <w:vAlign w:val="center"/>
          </w:tcPr>
          <w:p>
            <w:pPr>
              <w:jc w:val="center"/>
            </w:pPr>
            <w:r>
              <w:rPr>
                <w:rFonts w:hint="eastAsia"/>
              </w:rPr>
              <w:t>身份证号</w:t>
            </w:r>
          </w:p>
        </w:tc>
        <w:tc>
          <w:tcPr>
            <w:tcW w:w="2938" w:type="dxa"/>
            <w:vAlign w:val="center"/>
          </w:tcPr>
          <w:p>
            <w:pPr>
              <w:jc w:val="center"/>
            </w:pPr>
            <w:r>
              <w:rPr>
                <w:rFonts w:hint="eastAsia"/>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tcPr>
          <w:p/>
        </w:tc>
        <w:tc>
          <w:tcPr>
            <w:tcW w:w="1615" w:type="dxa"/>
          </w:tcPr>
          <w:p/>
        </w:tc>
        <w:tc>
          <w:tcPr>
            <w:tcW w:w="2498" w:type="dxa"/>
            <w:gridSpan w:val="2"/>
          </w:tcPr>
          <w:p/>
        </w:tc>
        <w:tc>
          <w:tcPr>
            <w:tcW w:w="293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tcPr>
          <w:p/>
        </w:tc>
        <w:tc>
          <w:tcPr>
            <w:tcW w:w="1615" w:type="dxa"/>
          </w:tcPr>
          <w:p/>
        </w:tc>
        <w:tc>
          <w:tcPr>
            <w:tcW w:w="2498" w:type="dxa"/>
            <w:gridSpan w:val="2"/>
          </w:tcPr>
          <w:p/>
        </w:tc>
        <w:tc>
          <w:tcPr>
            <w:tcW w:w="293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1815" w:type="dxa"/>
          </w:tcPr>
          <w:p/>
        </w:tc>
        <w:tc>
          <w:tcPr>
            <w:tcW w:w="1615" w:type="dxa"/>
          </w:tcPr>
          <w:p/>
        </w:tc>
        <w:tc>
          <w:tcPr>
            <w:tcW w:w="2498" w:type="dxa"/>
            <w:gridSpan w:val="2"/>
          </w:tcPr>
          <w:p/>
        </w:tc>
        <w:tc>
          <w:tcPr>
            <w:tcW w:w="293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815" w:type="dxa"/>
            <w:vAlign w:val="center"/>
          </w:tcPr>
          <w:p>
            <w:pPr>
              <w:jc w:val="center"/>
            </w:pPr>
            <w:r>
              <w:rPr>
                <w:rFonts w:hint="eastAsia"/>
              </w:rPr>
              <w:t>备注</w:t>
            </w:r>
          </w:p>
        </w:tc>
        <w:tc>
          <w:tcPr>
            <w:tcW w:w="7051"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jc w:val="center"/>
            </w:pPr>
            <w:r>
              <w:rPr>
                <w:rFonts w:hint="eastAsia"/>
              </w:rPr>
              <w:t>说明</w:t>
            </w:r>
          </w:p>
        </w:tc>
        <w:tc>
          <w:tcPr>
            <w:tcW w:w="7051" w:type="dxa"/>
            <w:gridSpan w:val="4"/>
          </w:tcPr>
          <w:p>
            <w:pPr>
              <w:pStyle w:val="12"/>
              <w:numPr>
                <w:ilvl w:val="0"/>
                <w:numId w:val="15"/>
              </w:numPr>
              <w:tabs>
                <w:tab w:val="left" w:pos="373"/>
              </w:tabs>
              <w:spacing w:before="12" w:line="360" w:lineRule="auto"/>
              <w:rPr>
                <w:sz w:val="21"/>
              </w:rPr>
            </w:pPr>
            <w:r>
              <w:rPr>
                <w:rFonts w:hint="eastAsia"/>
                <w:sz w:val="21"/>
              </w:rPr>
              <w:t xml:space="preserve">  </w:t>
            </w:r>
            <w:r>
              <w:rPr>
                <w:sz w:val="21"/>
              </w:rPr>
              <w:t xml:space="preserve">本回执请于 2019 年7 </w:t>
            </w:r>
            <w:r>
              <w:rPr>
                <w:rFonts w:hint="eastAsia"/>
                <w:sz w:val="21"/>
              </w:rPr>
              <w:t>月8</w:t>
            </w:r>
            <w:r>
              <w:rPr>
                <w:sz w:val="21"/>
              </w:rPr>
              <w:t>日前发邮件</w:t>
            </w:r>
            <w:r>
              <w:rPr>
                <w:rFonts w:hint="eastAsia"/>
                <w:sz w:val="21"/>
              </w:rPr>
              <w:t>jsjdsjszjcm@126.com</w:t>
            </w:r>
            <w:r>
              <w:rPr>
                <w:sz w:val="21"/>
              </w:rPr>
              <w:t>；</w:t>
            </w:r>
          </w:p>
          <w:p>
            <w:pPr>
              <w:pStyle w:val="12"/>
              <w:numPr>
                <w:ilvl w:val="0"/>
                <w:numId w:val="15"/>
              </w:numPr>
              <w:tabs>
                <w:tab w:val="left" w:pos="373"/>
              </w:tabs>
              <w:spacing w:before="12" w:line="360" w:lineRule="auto"/>
              <w:rPr>
                <w:sz w:val="21"/>
              </w:rPr>
            </w:pPr>
            <w:r>
              <w:rPr>
                <w:rFonts w:hint="eastAsia"/>
                <w:sz w:val="21"/>
              </w:rPr>
              <w:t xml:space="preserve">  </w:t>
            </w:r>
            <w:r>
              <w:rPr>
                <w:sz w:val="21"/>
              </w:rPr>
              <w:t>除新疆、西藏所在地学校参赛队外，所有进入决赛的每支队伍应有不少于 50%选手参加现场答辩；</w:t>
            </w:r>
          </w:p>
          <w:p>
            <w:pPr>
              <w:pStyle w:val="12"/>
              <w:numPr>
                <w:ilvl w:val="0"/>
                <w:numId w:val="15"/>
              </w:numPr>
              <w:tabs>
                <w:tab w:val="left" w:pos="373"/>
              </w:tabs>
              <w:spacing w:before="9" w:line="360" w:lineRule="auto"/>
              <w:rPr>
                <w:sz w:val="21"/>
              </w:rPr>
            </w:pPr>
            <w:r>
              <w:rPr>
                <w:rFonts w:hint="eastAsia"/>
                <w:sz w:val="21"/>
              </w:rPr>
              <w:t xml:space="preserve">  </w:t>
            </w:r>
            <w:r>
              <w:rPr>
                <w:sz w:val="21"/>
              </w:rPr>
              <w:t>每校需指派一名领队，领队在整个参赛期间需全程保持手机畅通；</w:t>
            </w:r>
          </w:p>
          <w:p>
            <w:pPr>
              <w:pStyle w:val="12"/>
              <w:numPr>
                <w:ilvl w:val="0"/>
                <w:numId w:val="15"/>
              </w:numPr>
              <w:tabs>
                <w:tab w:val="left" w:pos="424"/>
              </w:tabs>
              <w:spacing w:before="12" w:line="360" w:lineRule="auto"/>
              <w:rPr>
                <w:sz w:val="21"/>
              </w:rPr>
            </w:pPr>
            <w:r>
              <w:rPr>
                <w:rFonts w:hint="eastAsia"/>
                <w:sz w:val="21"/>
              </w:rPr>
              <w:t xml:space="preserve"> </w:t>
            </w:r>
            <w:r>
              <w:rPr>
                <w:sz w:val="21"/>
              </w:rPr>
              <w:t>本次赛事没有接待未受到邀请的个人或单位代表参加或列席或观摩等计划；</w:t>
            </w:r>
          </w:p>
          <w:p>
            <w:pPr>
              <w:pStyle w:val="12"/>
              <w:numPr>
                <w:ilvl w:val="0"/>
                <w:numId w:val="15"/>
              </w:numPr>
              <w:tabs>
                <w:tab w:val="left" w:pos="428"/>
              </w:tabs>
              <w:spacing w:before="11" w:line="360" w:lineRule="auto"/>
              <w:ind w:right="98"/>
              <w:rPr>
                <w:sz w:val="21"/>
              </w:rPr>
            </w:pPr>
            <w:r>
              <w:rPr>
                <w:rFonts w:hint="eastAsia"/>
                <w:sz w:val="21"/>
              </w:rPr>
              <w:t xml:space="preserve"> </w:t>
            </w:r>
            <w:r>
              <w:rPr>
                <w:sz w:val="21"/>
              </w:rPr>
              <w:t>请参赛学校切实做好安全工作，防范意外事故，尽量备带防暑等小药品，全方位确保全体参赛人员的安全。</w:t>
            </w:r>
          </w:p>
          <w:p>
            <w:pPr>
              <w:pStyle w:val="12"/>
              <w:numPr>
                <w:ilvl w:val="0"/>
                <w:numId w:val="15"/>
              </w:numPr>
              <w:tabs>
                <w:tab w:val="left" w:pos="373"/>
              </w:tabs>
              <w:spacing w:before="5" w:line="360" w:lineRule="auto"/>
              <w:rPr>
                <w:sz w:val="21"/>
              </w:rPr>
            </w:pPr>
            <w:r>
              <w:rPr>
                <w:rFonts w:hint="eastAsia"/>
                <w:sz w:val="21"/>
              </w:rPr>
              <w:t xml:space="preserve">  </w:t>
            </w:r>
            <w:r>
              <w:rPr>
                <w:sz w:val="21"/>
              </w:rPr>
              <w:t>身份证号码用于参赛期间办理保险。</w:t>
            </w:r>
          </w:p>
          <w:p>
            <w:pPr>
              <w:pStyle w:val="12"/>
              <w:numPr>
                <w:ilvl w:val="0"/>
                <w:numId w:val="15"/>
              </w:numPr>
              <w:tabs>
                <w:tab w:val="left" w:pos="373"/>
              </w:tabs>
              <w:spacing w:before="12" w:line="360" w:lineRule="auto"/>
              <w:rPr>
                <w:sz w:val="21"/>
              </w:rPr>
            </w:pPr>
            <w:r>
              <w:rPr>
                <w:rFonts w:hint="eastAsia"/>
                <w:sz w:val="21"/>
              </w:rPr>
              <w:t xml:space="preserve">  </w:t>
            </w:r>
            <w:r>
              <w:rPr>
                <w:sz w:val="21"/>
              </w:rPr>
              <w:t>赛务费发票内容为</w:t>
            </w:r>
            <w:r>
              <w:rPr>
                <w:rFonts w:eastAsia="Times New Roman"/>
                <w:sz w:val="21"/>
              </w:rPr>
              <w:t>“</w:t>
            </w:r>
            <w:r>
              <w:rPr>
                <w:sz w:val="21"/>
              </w:rPr>
              <w:t>赛务费</w:t>
            </w:r>
            <w:r>
              <w:rPr>
                <w:rFonts w:eastAsia="Times New Roman"/>
                <w:sz w:val="21"/>
              </w:rPr>
              <w:t>”</w:t>
            </w:r>
            <w:r>
              <w:rPr>
                <w:sz w:val="21"/>
              </w:rPr>
              <w:t>。</w:t>
            </w:r>
          </w:p>
        </w:tc>
      </w:tr>
    </w:tbl>
    <w:p>
      <w:pPr>
        <w:tabs>
          <w:tab w:val="left" w:pos="1201"/>
        </w:tabs>
        <w:spacing w:line="360" w:lineRule="auto"/>
        <w:rPr>
          <w:color w:val="000000" w:themeColor="text1"/>
          <w14:textFill>
            <w14:solidFill>
              <w14:schemeClr w14:val="tx1"/>
            </w14:solidFill>
          </w14:textFill>
        </w:rPr>
        <w:sectPr>
          <w:pgSz w:w="11910" w:h="16840"/>
          <w:pgMar w:top="1400" w:right="1580" w:bottom="280" w:left="1680" w:header="720" w:footer="720" w:gutter="0"/>
          <w:cols w:space="720" w:num="1"/>
        </w:sect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宋体" w:hAnsi="宋体" w:eastAsia="宋体" w:cs="宋体"/>
          <w:sz w:val="24"/>
          <w:szCs w:val="24"/>
          <w:lang w:val="en-US" w:eastAsia="zh-CN"/>
        </w:rPr>
      </w:pPr>
    </w:p>
    <w:sectPr>
      <w:footerReference r:id="rId6" w:type="default"/>
      <w:pgSz w:w="11906" w:h="16838"/>
      <w:pgMar w:top="1162" w:right="1417" w:bottom="1134" w:left="1417" w:header="851" w:footer="992" w:gutter="0"/>
      <w:pgNumType w:fmt="decimal" w:start="1"/>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等线 Light" w:hAnsi="等线 Light" w:eastAsia="等线 Light"/>
        <w:sz w:val="28"/>
        <w:szCs w:val="28"/>
      </w:rP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等线 Light" w:hAnsi="等线 Light" w:eastAsia="等线 Light"/>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mc:Fallback>
      </mc:AlternateConten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等线 Light" w:hAnsi="等线 Light" w:eastAsia="等线 Light"/>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160337"/>
    <w:multiLevelType w:val="singleLevel"/>
    <w:tmpl w:val="88160337"/>
    <w:lvl w:ilvl="0" w:tentative="0">
      <w:start w:val="1"/>
      <w:numFmt w:val="decimal"/>
      <w:suff w:val="nothing"/>
      <w:lvlText w:val="%1．"/>
      <w:lvlJc w:val="left"/>
      <w:pPr>
        <w:ind w:left="0" w:firstLine="400"/>
      </w:pPr>
      <w:rPr>
        <w:rFonts w:hint="default"/>
      </w:rPr>
    </w:lvl>
  </w:abstractNum>
  <w:abstractNum w:abstractNumId="1">
    <w:nsid w:val="91F4138B"/>
    <w:multiLevelType w:val="singleLevel"/>
    <w:tmpl w:val="91F4138B"/>
    <w:lvl w:ilvl="0" w:tentative="0">
      <w:start w:val="1"/>
      <w:numFmt w:val="bullet"/>
      <w:lvlText w:val=""/>
      <w:lvlJc w:val="left"/>
      <w:pPr>
        <w:ind w:left="420" w:hanging="420"/>
      </w:pPr>
      <w:rPr>
        <w:rFonts w:hint="default" w:ascii="Wingdings" w:hAnsi="Wingdings"/>
      </w:rPr>
    </w:lvl>
  </w:abstractNum>
  <w:abstractNum w:abstractNumId="2">
    <w:nsid w:val="B01AEF0E"/>
    <w:multiLevelType w:val="singleLevel"/>
    <w:tmpl w:val="B01AEF0E"/>
    <w:lvl w:ilvl="0" w:tentative="0">
      <w:start w:val="1"/>
      <w:numFmt w:val="decimal"/>
      <w:lvlText w:val="(%1)"/>
      <w:lvlJc w:val="left"/>
      <w:pPr>
        <w:ind w:left="425" w:hanging="425"/>
      </w:pPr>
      <w:rPr>
        <w:rFonts w:hint="default"/>
      </w:rPr>
    </w:lvl>
  </w:abstractNum>
  <w:abstractNum w:abstractNumId="3">
    <w:nsid w:val="B506F612"/>
    <w:multiLevelType w:val="singleLevel"/>
    <w:tmpl w:val="B506F612"/>
    <w:lvl w:ilvl="0" w:tentative="0">
      <w:start w:val="1"/>
      <w:numFmt w:val="decimal"/>
      <w:suff w:val="nothing"/>
      <w:lvlText w:val="%1．"/>
      <w:lvlJc w:val="left"/>
      <w:pPr>
        <w:ind w:left="0" w:firstLine="400"/>
      </w:pPr>
      <w:rPr>
        <w:rFonts w:hint="default"/>
      </w:rPr>
    </w:lvl>
  </w:abstractNum>
  <w:abstractNum w:abstractNumId="4">
    <w:nsid w:val="B9808D18"/>
    <w:multiLevelType w:val="singleLevel"/>
    <w:tmpl w:val="B9808D18"/>
    <w:lvl w:ilvl="0" w:tentative="0">
      <w:start w:val="1"/>
      <w:numFmt w:val="decimal"/>
      <w:suff w:val="nothing"/>
      <w:lvlText w:val="%1．"/>
      <w:lvlJc w:val="left"/>
      <w:pPr>
        <w:ind w:left="0" w:firstLine="400"/>
      </w:pPr>
      <w:rPr>
        <w:rFonts w:hint="default"/>
      </w:rPr>
    </w:lvl>
  </w:abstractNum>
  <w:abstractNum w:abstractNumId="5">
    <w:nsid w:val="CC421C9F"/>
    <w:multiLevelType w:val="singleLevel"/>
    <w:tmpl w:val="CC421C9F"/>
    <w:lvl w:ilvl="0" w:tentative="0">
      <w:start w:val="1"/>
      <w:numFmt w:val="decimal"/>
      <w:suff w:val="nothing"/>
      <w:lvlText w:val="%1．"/>
      <w:lvlJc w:val="left"/>
      <w:pPr>
        <w:ind w:left="0" w:firstLine="400"/>
      </w:pPr>
      <w:rPr>
        <w:rFonts w:hint="default"/>
      </w:rPr>
    </w:lvl>
  </w:abstractNum>
  <w:abstractNum w:abstractNumId="6">
    <w:nsid w:val="D70FB8BD"/>
    <w:multiLevelType w:val="singleLevel"/>
    <w:tmpl w:val="D70FB8BD"/>
    <w:lvl w:ilvl="0" w:tentative="0">
      <w:start w:val="1"/>
      <w:numFmt w:val="decimal"/>
      <w:lvlText w:val="%1."/>
      <w:lvlJc w:val="left"/>
      <w:pPr>
        <w:ind w:left="425" w:hanging="425"/>
      </w:pPr>
      <w:rPr>
        <w:rFonts w:hint="default"/>
      </w:rPr>
    </w:lvl>
  </w:abstractNum>
  <w:abstractNum w:abstractNumId="7">
    <w:nsid w:val="12E7ABC8"/>
    <w:multiLevelType w:val="singleLevel"/>
    <w:tmpl w:val="12E7ABC8"/>
    <w:lvl w:ilvl="0" w:tentative="0">
      <w:start w:val="1"/>
      <w:numFmt w:val="decimal"/>
      <w:suff w:val="nothing"/>
      <w:lvlText w:val="%1．"/>
      <w:lvlJc w:val="left"/>
      <w:pPr>
        <w:ind w:left="0" w:firstLine="400"/>
      </w:pPr>
      <w:rPr>
        <w:rFonts w:hint="default"/>
      </w:rPr>
    </w:lvl>
  </w:abstractNum>
  <w:abstractNum w:abstractNumId="8">
    <w:nsid w:val="2D444009"/>
    <w:multiLevelType w:val="multilevel"/>
    <w:tmpl w:val="2D444009"/>
    <w:lvl w:ilvl="0" w:tentative="0">
      <w:start w:val="1"/>
      <w:numFmt w:val="decimal"/>
      <w:lvlText w:val="%1."/>
      <w:lvlJc w:val="left"/>
      <w:pPr>
        <w:ind w:left="590" w:hanging="480"/>
      </w:pPr>
    </w:lvl>
    <w:lvl w:ilvl="1" w:tentative="0">
      <w:start w:val="1"/>
      <w:numFmt w:val="lowerLetter"/>
      <w:lvlText w:val="%2)"/>
      <w:lvlJc w:val="left"/>
      <w:pPr>
        <w:ind w:left="1070" w:hanging="480"/>
      </w:pPr>
    </w:lvl>
    <w:lvl w:ilvl="2" w:tentative="0">
      <w:start w:val="1"/>
      <w:numFmt w:val="lowerRoman"/>
      <w:lvlText w:val="%3."/>
      <w:lvlJc w:val="right"/>
      <w:pPr>
        <w:ind w:left="1550" w:hanging="480"/>
      </w:pPr>
    </w:lvl>
    <w:lvl w:ilvl="3" w:tentative="0">
      <w:start w:val="1"/>
      <w:numFmt w:val="decimal"/>
      <w:lvlText w:val="%4."/>
      <w:lvlJc w:val="left"/>
      <w:pPr>
        <w:ind w:left="2030" w:hanging="480"/>
      </w:pPr>
    </w:lvl>
    <w:lvl w:ilvl="4" w:tentative="0">
      <w:start w:val="1"/>
      <w:numFmt w:val="lowerLetter"/>
      <w:lvlText w:val="%5)"/>
      <w:lvlJc w:val="left"/>
      <w:pPr>
        <w:ind w:left="2510" w:hanging="480"/>
      </w:pPr>
    </w:lvl>
    <w:lvl w:ilvl="5" w:tentative="0">
      <w:start w:val="1"/>
      <w:numFmt w:val="lowerRoman"/>
      <w:lvlText w:val="%6."/>
      <w:lvlJc w:val="right"/>
      <w:pPr>
        <w:ind w:left="2990" w:hanging="480"/>
      </w:pPr>
    </w:lvl>
    <w:lvl w:ilvl="6" w:tentative="0">
      <w:start w:val="1"/>
      <w:numFmt w:val="decimal"/>
      <w:lvlText w:val="%7."/>
      <w:lvlJc w:val="left"/>
      <w:pPr>
        <w:ind w:left="3470" w:hanging="480"/>
      </w:pPr>
    </w:lvl>
    <w:lvl w:ilvl="7" w:tentative="0">
      <w:start w:val="1"/>
      <w:numFmt w:val="lowerLetter"/>
      <w:lvlText w:val="%8)"/>
      <w:lvlJc w:val="left"/>
      <w:pPr>
        <w:ind w:left="3950" w:hanging="480"/>
      </w:pPr>
    </w:lvl>
    <w:lvl w:ilvl="8" w:tentative="0">
      <w:start w:val="1"/>
      <w:numFmt w:val="lowerRoman"/>
      <w:lvlText w:val="%9."/>
      <w:lvlJc w:val="right"/>
      <w:pPr>
        <w:ind w:left="4430" w:hanging="480"/>
      </w:pPr>
    </w:lvl>
  </w:abstractNum>
  <w:abstractNum w:abstractNumId="9">
    <w:nsid w:val="462756DE"/>
    <w:multiLevelType w:val="singleLevel"/>
    <w:tmpl w:val="462756DE"/>
    <w:lvl w:ilvl="0" w:tentative="0">
      <w:start w:val="3"/>
      <w:numFmt w:val="decimal"/>
      <w:suff w:val="nothing"/>
      <w:lvlText w:val="%1．"/>
      <w:lvlJc w:val="left"/>
      <w:pPr>
        <w:ind w:left="0" w:firstLine="403"/>
      </w:pPr>
      <w:rPr>
        <w:rFonts w:hint="default"/>
      </w:rPr>
    </w:lvl>
  </w:abstractNum>
  <w:abstractNum w:abstractNumId="10">
    <w:nsid w:val="46663614"/>
    <w:multiLevelType w:val="singleLevel"/>
    <w:tmpl w:val="46663614"/>
    <w:lvl w:ilvl="0" w:tentative="0">
      <w:start w:val="2"/>
      <w:numFmt w:val="decimal"/>
      <w:suff w:val="nothing"/>
      <w:lvlText w:val="%1．"/>
      <w:lvlJc w:val="left"/>
      <w:pPr>
        <w:ind w:left="0" w:firstLine="403"/>
      </w:pPr>
      <w:rPr>
        <w:rFonts w:hint="default"/>
      </w:rPr>
    </w:lvl>
  </w:abstractNum>
  <w:abstractNum w:abstractNumId="11">
    <w:nsid w:val="4A8C3508"/>
    <w:multiLevelType w:val="singleLevel"/>
    <w:tmpl w:val="4A8C3508"/>
    <w:lvl w:ilvl="0" w:tentative="0">
      <w:start w:val="1"/>
      <w:numFmt w:val="bullet"/>
      <w:lvlText w:val=""/>
      <w:lvlJc w:val="left"/>
      <w:pPr>
        <w:ind w:left="420" w:hanging="420"/>
      </w:pPr>
      <w:rPr>
        <w:rFonts w:hint="default" w:ascii="Wingdings" w:hAnsi="Wingdings"/>
      </w:rPr>
    </w:lvl>
  </w:abstractNum>
  <w:abstractNum w:abstractNumId="12">
    <w:nsid w:val="4EE008ED"/>
    <w:multiLevelType w:val="singleLevel"/>
    <w:tmpl w:val="4EE008ED"/>
    <w:lvl w:ilvl="0" w:tentative="0">
      <w:start w:val="1"/>
      <w:numFmt w:val="bullet"/>
      <w:lvlText w:val=""/>
      <w:lvlJc w:val="left"/>
      <w:pPr>
        <w:ind w:left="420" w:hanging="420"/>
      </w:pPr>
      <w:rPr>
        <w:rFonts w:hint="default" w:ascii="Wingdings" w:hAnsi="Wingdings"/>
      </w:rPr>
    </w:lvl>
  </w:abstractNum>
  <w:abstractNum w:abstractNumId="13">
    <w:nsid w:val="5A338ED9"/>
    <w:multiLevelType w:val="singleLevel"/>
    <w:tmpl w:val="5A338ED9"/>
    <w:lvl w:ilvl="0" w:tentative="0">
      <w:start w:val="1"/>
      <w:numFmt w:val="decimal"/>
      <w:suff w:val="nothing"/>
      <w:lvlText w:val="%1．"/>
      <w:lvlJc w:val="left"/>
      <w:pPr>
        <w:ind w:left="0" w:firstLine="400"/>
      </w:pPr>
      <w:rPr>
        <w:rFonts w:hint="default"/>
      </w:rPr>
    </w:lvl>
  </w:abstractNum>
  <w:abstractNum w:abstractNumId="14">
    <w:nsid w:val="720399D7"/>
    <w:multiLevelType w:val="singleLevel"/>
    <w:tmpl w:val="720399D7"/>
    <w:lvl w:ilvl="0" w:tentative="0">
      <w:start w:val="1"/>
      <w:numFmt w:val="bullet"/>
      <w:lvlText w:val=""/>
      <w:lvlJc w:val="left"/>
      <w:pPr>
        <w:ind w:left="420" w:hanging="420"/>
      </w:pPr>
      <w:rPr>
        <w:rFonts w:hint="default" w:ascii="Wingdings" w:hAnsi="Wingdings"/>
      </w:rPr>
    </w:lvl>
  </w:abstractNum>
  <w:num w:numId="1">
    <w:abstractNumId w:val="7"/>
  </w:num>
  <w:num w:numId="2">
    <w:abstractNumId w:val="14"/>
  </w:num>
  <w:num w:numId="3">
    <w:abstractNumId w:val="11"/>
  </w:num>
  <w:num w:numId="4">
    <w:abstractNumId w:val="0"/>
  </w:num>
  <w:num w:numId="5">
    <w:abstractNumId w:val="12"/>
  </w:num>
  <w:num w:numId="6">
    <w:abstractNumId w:val="13"/>
  </w:num>
  <w:num w:numId="7">
    <w:abstractNumId w:val="5"/>
  </w:num>
  <w:num w:numId="8">
    <w:abstractNumId w:val="4"/>
  </w:num>
  <w:num w:numId="9">
    <w:abstractNumId w:val="6"/>
  </w:num>
  <w:num w:numId="10">
    <w:abstractNumId w:val="3"/>
  </w:num>
  <w:num w:numId="11">
    <w:abstractNumId w:val="1"/>
  </w:num>
  <w:num w:numId="12">
    <w:abstractNumId w:val="10"/>
  </w:num>
  <w:num w:numId="13">
    <w:abstractNumId w:val="9"/>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4F448C"/>
    <w:rsid w:val="03D576C1"/>
    <w:rsid w:val="0450569F"/>
    <w:rsid w:val="056B6E5E"/>
    <w:rsid w:val="05DF2845"/>
    <w:rsid w:val="06217C7C"/>
    <w:rsid w:val="089129D9"/>
    <w:rsid w:val="08D42CA0"/>
    <w:rsid w:val="09FE368E"/>
    <w:rsid w:val="0DEA51D9"/>
    <w:rsid w:val="0EB25AB9"/>
    <w:rsid w:val="0EB97C11"/>
    <w:rsid w:val="0FD05D4E"/>
    <w:rsid w:val="11EE0F6F"/>
    <w:rsid w:val="146A4EFD"/>
    <w:rsid w:val="15F5645F"/>
    <w:rsid w:val="17E131FD"/>
    <w:rsid w:val="1A114EAF"/>
    <w:rsid w:val="1C3F0912"/>
    <w:rsid w:val="1CDE4E0D"/>
    <w:rsid w:val="1D8C1588"/>
    <w:rsid w:val="1E2F64E6"/>
    <w:rsid w:val="20C11AC9"/>
    <w:rsid w:val="21100E08"/>
    <w:rsid w:val="211F6FF8"/>
    <w:rsid w:val="23274590"/>
    <w:rsid w:val="266A375B"/>
    <w:rsid w:val="29286CC5"/>
    <w:rsid w:val="2A29510D"/>
    <w:rsid w:val="2C192C6B"/>
    <w:rsid w:val="2E4F448C"/>
    <w:rsid w:val="2F397E02"/>
    <w:rsid w:val="31181332"/>
    <w:rsid w:val="33F1447C"/>
    <w:rsid w:val="389D51EA"/>
    <w:rsid w:val="3B853DE2"/>
    <w:rsid w:val="44D53E16"/>
    <w:rsid w:val="473F3838"/>
    <w:rsid w:val="4D6562A0"/>
    <w:rsid w:val="4DEA205C"/>
    <w:rsid w:val="4E626158"/>
    <w:rsid w:val="50D9156F"/>
    <w:rsid w:val="53936CBB"/>
    <w:rsid w:val="5434047B"/>
    <w:rsid w:val="5622630D"/>
    <w:rsid w:val="581B7BF0"/>
    <w:rsid w:val="591004D4"/>
    <w:rsid w:val="5AC4048E"/>
    <w:rsid w:val="5C1B398A"/>
    <w:rsid w:val="5C317C0E"/>
    <w:rsid w:val="5C7E505D"/>
    <w:rsid w:val="5E3B5B8A"/>
    <w:rsid w:val="5EE17550"/>
    <w:rsid w:val="60E846D0"/>
    <w:rsid w:val="60FD1438"/>
    <w:rsid w:val="62BB7BC6"/>
    <w:rsid w:val="65263817"/>
    <w:rsid w:val="66384530"/>
    <w:rsid w:val="691335A0"/>
    <w:rsid w:val="69153925"/>
    <w:rsid w:val="6A8C667F"/>
    <w:rsid w:val="6BA30532"/>
    <w:rsid w:val="6BC93FCB"/>
    <w:rsid w:val="6C3C49B0"/>
    <w:rsid w:val="6D5E0710"/>
    <w:rsid w:val="6E2962D6"/>
    <w:rsid w:val="71AF0B76"/>
    <w:rsid w:val="72F22BAD"/>
    <w:rsid w:val="73F83190"/>
    <w:rsid w:val="78694059"/>
    <w:rsid w:val="7A5A50A3"/>
    <w:rsid w:val="7A9B4B49"/>
    <w:rsid w:val="7E063B75"/>
    <w:rsid w:val="7E4535CB"/>
    <w:rsid w:val="7E716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140" w:after="140"/>
      <w:ind w:left="420" w:leftChars="200"/>
      <w:outlineLvl w:val="1"/>
    </w:pPr>
    <w:rPr>
      <w:rFonts w:ascii="等线 Light" w:hAnsi="等线 Light" w:eastAsia="仿宋" w:cs="Times New Roman"/>
      <w:b/>
      <w:bCs/>
      <w:sz w:val="28"/>
      <w:szCs w:val="28"/>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WPSOffice手动目录 1"/>
    <w:qFormat/>
    <w:uiPriority w:val="0"/>
    <w:rPr>
      <w:rFonts w:ascii="Calibri" w:hAnsi="Calibri" w:eastAsia="宋体" w:cs="Calibri"/>
      <w:lang w:val="en-US" w:eastAsia="zh-CN" w:bidi="ar-SA"/>
    </w:rPr>
  </w:style>
  <w:style w:type="paragraph" w:customStyle="1" w:styleId="11">
    <w:name w:val="p0"/>
    <w:basedOn w:val="1"/>
    <w:qFormat/>
    <w:uiPriority w:val="0"/>
    <w:pPr>
      <w:widowControl/>
    </w:pPr>
    <w:rPr>
      <w:rFonts w:cs="宋体"/>
      <w:kern w:val="0"/>
      <w:szCs w:val="21"/>
    </w:rPr>
  </w:style>
  <w:style w:type="paragraph" w:customStyle="1" w:styleId="12">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8245</Words>
  <Characters>9854</Characters>
  <Lines>0</Lines>
  <Paragraphs>0</Paragraphs>
  <TotalTime>6</TotalTime>
  <ScaleCrop>false</ScaleCrop>
  <LinksUpToDate>false</LinksUpToDate>
  <CharactersWithSpaces>10540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2019-07-01T09:15:00Z</dcterms:created>
  <dc:creator>伊可夏至~Vicky</dc:creator>
  <cp:lastModifiedBy>伊可夏至~Vicky</cp:lastModifiedBy>
  <dcterms:modified xsi:type="dcterms:W3CDTF">2019-07-02T03:55:40Z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