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FE44D" w14:textId="3EA15B91" w:rsidR="007507E5" w:rsidRDefault="007507E5" w:rsidP="007507E5">
      <w:pPr>
        <w:pStyle w:val="ac"/>
        <w:spacing w:before="211" w:after="423"/>
      </w:pPr>
      <w:r>
        <w:rPr>
          <w:rFonts w:hint="eastAsia"/>
        </w:rPr>
        <w:t>2020</w:t>
      </w:r>
      <w:r>
        <w:rPr>
          <w:rFonts w:hint="eastAsia"/>
        </w:rPr>
        <w:t>年（第</w:t>
      </w:r>
      <w:r>
        <w:rPr>
          <w:rFonts w:hint="eastAsia"/>
        </w:rPr>
        <w:t>13</w:t>
      </w:r>
      <w:r>
        <w:rPr>
          <w:rFonts w:hint="eastAsia"/>
        </w:rPr>
        <w:t>届）中国大学生计算机设计大赛</w:t>
      </w:r>
    </w:p>
    <w:p w14:paraId="4F429F8B" w14:textId="161F3589" w:rsidR="007507E5" w:rsidRPr="007507E5" w:rsidRDefault="007507E5" w:rsidP="007507E5">
      <w:pPr>
        <w:pStyle w:val="ac"/>
        <w:spacing w:before="211" w:after="423"/>
      </w:pPr>
      <w:r>
        <w:rPr>
          <w:rFonts w:hint="eastAsia"/>
        </w:rPr>
        <w:t>人工智能赛</w:t>
      </w:r>
      <w:r>
        <w:rPr>
          <w:rFonts w:hint="eastAsia"/>
        </w:rPr>
        <w:t xml:space="preserve"> </w:t>
      </w:r>
      <w:r>
        <w:rPr>
          <w:rFonts w:hint="eastAsia"/>
        </w:rPr>
        <w:t>评审标准</w:t>
      </w:r>
    </w:p>
    <w:p w14:paraId="4D32F205" w14:textId="22612E44" w:rsidR="0070710B" w:rsidRPr="0070710B" w:rsidRDefault="00E160A2" w:rsidP="007507E5">
      <w:pPr>
        <w:pStyle w:val="3"/>
        <w:spacing w:before="211" w:after="211"/>
      </w:pPr>
      <w:r>
        <w:rPr>
          <w:rFonts w:hint="eastAsia"/>
        </w:rPr>
        <w:t>人工智能赛</w:t>
      </w:r>
      <w:r w:rsidR="0070710B" w:rsidRPr="0070710B">
        <w:rPr>
          <w:rFonts w:hint="eastAsia"/>
        </w:rPr>
        <w:t>类别说明</w:t>
      </w:r>
    </w:p>
    <w:p w14:paraId="5C7B23B1" w14:textId="77777777" w:rsidR="00E160A2" w:rsidRPr="00FE2EBE" w:rsidRDefault="00E160A2" w:rsidP="007507E5">
      <w:pPr>
        <w:pStyle w:val="a0"/>
        <w:ind w:firstLine="480"/>
      </w:pPr>
      <w:r>
        <w:rPr>
          <w:rFonts w:hint="eastAsia"/>
        </w:rPr>
        <w:t>人工智能大赛指利用人工智能思维发现社会生活和学科领域的应用需求，利用大数据和人工智能技术设计解决方案和实现应用，进行智能判别、辅助决策支撑等，系统应具有一定的应用前景或推广价值。以此促进大学生数据科学创新思维、信息技术技能、团队协作能力的培养，激励学生通过融合专业知识和大数据相关技术进行学科领域创新应用。人工智能竞赛包括</w:t>
      </w:r>
      <w:r w:rsidRPr="00E160A2">
        <w:rPr>
          <w:rFonts w:hint="eastAsia"/>
          <w:color w:val="FF0000"/>
        </w:rPr>
        <w:t>人工智能实践赛</w:t>
      </w:r>
      <w:r>
        <w:rPr>
          <w:rFonts w:hint="eastAsia"/>
        </w:rPr>
        <w:t>和</w:t>
      </w:r>
      <w:r w:rsidRPr="00E160A2">
        <w:rPr>
          <w:rFonts w:hint="eastAsia"/>
          <w:color w:val="FF0000"/>
        </w:rPr>
        <w:t>人工智能挑战赛</w:t>
      </w:r>
      <w:r>
        <w:rPr>
          <w:rFonts w:hint="eastAsia"/>
        </w:rPr>
        <w:t>两类比赛。</w:t>
      </w:r>
    </w:p>
    <w:p w14:paraId="3C092F1C" w14:textId="6223D8FD" w:rsidR="0070710B" w:rsidRPr="0070710B" w:rsidRDefault="00E160A2" w:rsidP="007507E5">
      <w:pPr>
        <w:pStyle w:val="3"/>
        <w:spacing w:before="211" w:after="211"/>
      </w:pPr>
      <w:r>
        <w:rPr>
          <w:rFonts w:hint="eastAsia"/>
        </w:rPr>
        <w:t>人工智能</w:t>
      </w:r>
      <w:r w:rsidR="0070710B" w:rsidRPr="0070710B">
        <w:rPr>
          <w:rFonts w:hint="eastAsia"/>
        </w:rPr>
        <w:t>实践赛评审标准</w:t>
      </w:r>
    </w:p>
    <w:tbl>
      <w:tblPr>
        <w:tblStyle w:val="a5"/>
        <w:tblW w:w="8418" w:type="dxa"/>
        <w:tblLook w:val="04A0" w:firstRow="1" w:lastRow="0" w:firstColumn="1" w:lastColumn="0" w:noHBand="0" w:noVBand="1"/>
      </w:tblPr>
      <w:tblGrid>
        <w:gridCol w:w="1271"/>
        <w:gridCol w:w="7147"/>
      </w:tblGrid>
      <w:tr w:rsidR="00E160A2" w14:paraId="225EDA73" w14:textId="77777777" w:rsidTr="00E160A2">
        <w:trPr>
          <w:trHeight w:val="423"/>
        </w:trPr>
        <w:tc>
          <w:tcPr>
            <w:tcW w:w="1271" w:type="dxa"/>
            <w:vMerge w:val="restart"/>
            <w:vAlign w:val="center"/>
          </w:tcPr>
          <w:p w14:paraId="5F6C77F5" w14:textId="77777777" w:rsidR="00E160A2" w:rsidRPr="007507E5" w:rsidRDefault="00E160A2" w:rsidP="007507E5">
            <w:pPr>
              <w:pStyle w:val="a4"/>
              <w:jc w:val="center"/>
              <w:rPr>
                <w:rFonts w:ascii="黑体" w:eastAsia="黑体" w:hAnsi="黑体"/>
              </w:rPr>
            </w:pPr>
            <w:r w:rsidRPr="007507E5">
              <w:rPr>
                <w:rFonts w:ascii="黑体" w:eastAsia="黑体" w:hAnsi="黑体" w:hint="eastAsia"/>
              </w:rPr>
              <w:t>一级指标</w:t>
            </w:r>
          </w:p>
        </w:tc>
        <w:tc>
          <w:tcPr>
            <w:tcW w:w="7147" w:type="dxa"/>
            <w:vMerge w:val="restart"/>
            <w:vAlign w:val="center"/>
          </w:tcPr>
          <w:p w14:paraId="5F42D7D4" w14:textId="77777777" w:rsidR="00E160A2" w:rsidRPr="007507E5" w:rsidRDefault="00E160A2" w:rsidP="007507E5">
            <w:pPr>
              <w:pStyle w:val="a4"/>
              <w:jc w:val="center"/>
              <w:rPr>
                <w:rFonts w:ascii="黑体" w:eastAsia="黑体" w:hAnsi="黑体"/>
              </w:rPr>
            </w:pPr>
            <w:r w:rsidRPr="007507E5">
              <w:rPr>
                <w:rFonts w:ascii="黑体" w:eastAsia="黑体" w:hAnsi="黑体" w:hint="eastAsia"/>
              </w:rPr>
              <w:t>二级指标</w:t>
            </w:r>
          </w:p>
        </w:tc>
      </w:tr>
      <w:tr w:rsidR="00E160A2" w14:paraId="11673D16" w14:textId="77777777" w:rsidTr="007507E5">
        <w:trPr>
          <w:trHeight w:val="405"/>
        </w:trPr>
        <w:tc>
          <w:tcPr>
            <w:tcW w:w="1271" w:type="dxa"/>
            <w:vMerge/>
          </w:tcPr>
          <w:p w14:paraId="2BEF3FFA" w14:textId="77777777" w:rsidR="00E160A2" w:rsidRDefault="00E160A2" w:rsidP="007507E5">
            <w:pPr>
              <w:pStyle w:val="a4"/>
              <w:ind w:firstLine="400"/>
            </w:pPr>
          </w:p>
        </w:tc>
        <w:tc>
          <w:tcPr>
            <w:tcW w:w="7147" w:type="dxa"/>
            <w:vMerge/>
          </w:tcPr>
          <w:p w14:paraId="14761744" w14:textId="77777777" w:rsidR="00E160A2" w:rsidRDefault="00E160A2" w:rsidP="007507E5">
            <w:pPr>
              <w:pStyle w:val="a4"/>
              <w:ind w:firstLine="400"/>
            </w:pPr>
          </w:p>
        </w:tc>
      </w:tr>
      <w:tr w:rsidR="00E160A2" w14:paraId="7332D6EB" w14:textId="77777777" w:rsidTr="00E160A2">
        <w:trPr>
          <w:trHeight w:val="57"/>
        </w:trPr>
        <w:tc>
          <w:tcPr>
            <w:tcW w:w="1271" w:type="dxa"/>
            <w:vMerge w:val="restart"/>
            <w:vAlign w:val="center"/>
          </w:tcPr>
          <w:p w14:paraId="409F1D01" w14:textId="77777777" w:rsidR="00E160A2" w:rsidRDefault="00E160A2" w:rsidP="007507E5">
            <w:pPr>
              <w:pStyle w:val="a4"/>
              <w:jc w:val="center"/>
            </w:pPr>
            <w:r>
              <w:rPr>
                <w:rFonts w:hint="eastAsia"/>
              </w:rPr>
              <w:t>主题创意</w:t>
            </w:r>
          </w:p>
          <w:p w14:paraId="3328890E" w14:textId="77777777" w:rsidR="00E160A2" w:rsidRPr="007507E5" w:rsidRDefault="00E160A2" w:rsidP="007507E5">
            <w:pPr>
              <w:pStyle w:val="a4"/>
              <w:jc w:val="center"/>
            </w:pPr>
            <w:r w:rsidRPr="007507E5">
              <w:rPr>
                <w:rFonts w:hint="eastAsia"/>
              </w:rPr>
              <w:t>30%</w:t>
            </w:r>
          </w:p>
        </w:tc>
        <w:tc>
          <w:tcPr>
            <w:tcW w:w="7147" w:type="dxa"/>
            <w:vAlign w:val="center"/>
          </w:tcPr>
          <w:p w14:paraId="351EA1D2" w14:textId="77777777" w:rsidR="00E160A2" w:rsidRPr="007507E5" w:rsidRDefault="00E160A2" w:rsidP="007507E5">
            <w:pPr>
              <w:pStyle w:val="a4"/>
            </w:pPr>
            <w:r w:rsidRPr="007507E5">
              <w:rPr>
                <w:rFonts w:hint="eastAsia"/>
              </w:rPr>
              <w:t>原创度。作品属于团队成员的工作</w:t>
            </w:r>
          </w:p>
        </w:tc>
      </w:tr>
      <w:tr w:rsidR="00E160A2" w14:paraId="63366413" w14:textId="77777777" w:rsidTr="00E160A2">
        <w:trPr>
          <w:trHeight w:val="13"/>
        </w:trPr>
        <w:tc>
          <w:tcPr>
            <w:tcW w:w="1271" w:type="dxa"/>
            <w:vMerge/>
          </w:tcPr>
          <w:p w14:paraId="006BE937" w14:textId="77777777" w:rsidR="00E160A2" w:rsidRDefault="00E160A2" w:rsidP="007507E5">
            <w:pPr>
              <w:pStyle w:val="a4"/>
              <w:jc w:val="center"/>
            </w:pPr>
          </w:p>
        </w:tc>
        <w:tc>
          <w:tcPr>
            <w:tcW w:w="7147" w:type="dxa"/>
          </w:tcPr>
          <w:p w14:paraId="46DE8F90" w14:textId="77777777" w:rsidR="00E160A2" w:rsidRPr="00792E1C" w:rsidRDefault="00E160A2" w:rsidP="007507E5">
            <w:pPr>
              <w:pStyle w:val="a4"/>
            </w:pPr>
            <w:r>
              <w:rPr>
                <w:rFonts w:hint="eastAsia"/>
              </w:rPr>
              <w:t>创意性。选题来源于专业领域和社会生活，体现人工智能的思想，有时代感和新意，有应用前景和价值</w:t>
            </w:r>
          </w:p>
        </w:tc>
      </w:tr>
      <w:tr w:rsidR="00E160A2" w14:paraId="11FE1A8B" w14:textId="77777777" w:rsidTr="00E160A2">
        <w:trPr>
          <w:trHeight w:val="12"/>
        </w:trPr>
        <w:tc>
          <w:tcPr>
            <w:tcW w:w="1271" w:type="dxa"/>
            <w:vMerge/>
          </w:tcPr>
          <w:p w14:paraId="38AA0D43" w14:textId="77777777" w:rsidR="00E160A2" w:rsidRDefault="00E160A2" w:rsidP="007507E5">
            <w:pPr>
              <w:pStyle w:val="a4"/>
              <w:jc w:val="center"/>
            </w:pPr>
          </w:p>
        </w:tc>
        <w:tc>
          <w:tcPr>
            <w:tcW w:w="7147" w:type="dxa"/>
          </w:tcPr>
          <w:p w14:paraId="6ECB8D71" w14:textId="77777777" w:rsidR="00E160A2" w:rsidRPr="00792E1C" w:rsidRDefault="00E160A2" w:rsidP="007507E5">
            <w:pPr>
              <w:pStyle w:val="a4"/>
            </w:pPr>
            <w:r w:rsidRPr="00792E1C">
              <w:rPr>
                <w:rFonts w:hint="eastAsia"/>
              </w:rPr>
              <w:t>创新</w:t>
            </w:r>
            <w:r>
              <w:rPr>
                <w:rFonts w:hint="eastAsia"/>
              </w:rPr>
              <w:t>度</w:t>
            </w:r>
            <w:r w:rsidRPr="00792E1C">
              <w:rPr>
                <w:rFonts w:hint="eastAsia"/>
              </w:rPr>
              <w:t>。应用场景、解决方案、</w:t>
            </w:r>
            <w:r>
              <w:rPr>
                <w:rFonts w:hint="eastAsia"/>
              </w:rPr>
              <w:t>技术实现或</w:t>
            </w:r>
            <w:r w:rsidRPr="00792E1C">
              <w:rPr>
                <w:rFonts w:hint="eastAsia"/>
              </w:rPr>
              <w:t>运营模式等方面</w:t>
            </w:r>
            <w:r>
              <w:rPr>
                <w:rFonts w:hint="eastAsia"/>
              </w:rPr>
              <w:t>的</w:t>
            </w:r>
            <w:r w:rsidRPr="00792E1C">
              <w:rPr>
                <w:rFonts w:hint="eastAsia"/>
              </w:rPr>
              <w:t>创新性</w:t>
            </w:r>
          </w:p>
        </w:tc>
      </w:tr>
      <w:tr w:rsidR="00E160A2" w14:paraId="16AB5E3E" w14:textId="77777777" w:rsidTr="00E160A2">
        <w:trPr>
          <w:trHeight w:val="54"/>
        </w:trPr>
        <w:tc>
          <w:tcPr>
            <w:tcW w:w="1271" w:type="dxa"/>
            <w:vMerge w:val="restart"/>
            <w:vAlign w:val="center"/>
          </w:tcPr>
          <w:p w14:paraId="5C4D0EF3" w14:textId="77777777" w:rsidR="00E160A2" w:rsidRDefault="00E160A2" w:rsidP="007507E5">
            <w:pPr>
              <w:pStyle w:val="a4"/>
              <w:jc w:val="center"/>
            </w:pPr>
            <w:r>
              <w:rPr>
                <w:rFonts w:hint="eastAsia"/>
              </w:rPr>
              <w:t>技术方案</w:t>
            </w:r>
          </w:p>
          <w:p w14:paraId="134372EC" w14:textId="77777777" w:rsidR="00E160A2" w:rsidRPr="007507E5" w:rsidRDefault="00E160A2" w:rsidP="007507E5">
            <w:pPr>
              <w:pStyle w:val="a4"/>
              <w:jc w:val="center"/>
            </w:pPr>
            <w:r w:rsidRPr="007507E5">
              <w:rPr>
                <w:rFonts w:hint="eastAsia"/>
              </w:rPr>
              <w:t>30%</w:t>
            </w:r>
          </w:p>
        </w:tc>
        <w:tc>
          <w:tcPr>
            <w:tcW w:w="7147" w:type="dxa"/>
          </w:tcPr>
          <w:p w14:paraId="1D9C77C4" w14:textId="77777777" w:rsidR="00E160A2" w:rsidRPr="00C2254E" w:rsidRDefault="00E160A2" w:rsidP="007507E5">
            <w:pPr>
              <w:pStyle w:val="a4"/>
            </w:pPr>
            <w:r>
              <w:rPr>
                <w:rFonts w:hint="eastAsia"/>
              </w:rPr>
              <w:t>系统方案具有一定先进性，或者研究有</w:t>
            </w:r>
            <w:r w:rsidRPr="00A92A09">
              <w:t>深度</w:t>
            </w:r>
            <w:r>
              <w:rPr>
                <w:rFonts w:hint="eastAsia"/>
              </w:rPr>
              <w:t>，算法有</w:t>
            </w:r>
            <w:r w:rsidRPr="00A92A09">
              <w:t>延展</w:t>
            </w:r>
            <w:r>
              <w:rPr>
                <w:rFonts w:hint="eastAsia"/>
              </w:rPr>
              <w:t>、改进、优化</w:t>
            </w:r>
          </w:p>
        </w:tc>
      </w:tr>
      <w:tr w:rsidR="00E160A2" w14:paraId="2380ECD0" w14:textId="77777777" w:rsidTr="00E160A2">
        <w:trPr>
          <w:trHeight w:val="12"/>
        </w:trPr>
        <w:tc>
          <w:tcPr>
            <w:tcW w:w="1271" w:type="dxa"/>
            <w:vMerge/>
            <w:vAlign w:val="center"/>
          </w:tcPr>
          <w:p w14:paraId="474B214D" w14:textId="77777777" w:rsidR="00E160A2" w:rsidRDefault="00E160A2" w:rsidP="007507E5">
            <w:pPr>
              <w:pStyle w:val="a4"/>
              <w:jc w:val="center"/>
            </w:pPr>
          </w:p>
        </w:tc>
        <w:tc>
          <w:tcPr>
            <w:tcW w:w="7147" w:type="dxa"/>
          </w:tcPr>
          <w:p w14:paraId="28496A54" w14:textId="77777777" w:rsidR="00E160A2" w:rsidRPr="00563E41" w:rsidRDefault="00E160A2" w:rsidP="007507E5">
            <w:pPr>
              <w:pStyle w:val="a4"/>
            </w:pPr>
            <w:r>
              <w:rPr>
                <w:rFonts w:hint="eastAsia"/>
              </w:rPr>
              <w:t>系统方案完整，架构合理，切实可行</w:t>
            </w:r>
          </w:p>
        </w:tc>
      </w:tr>
      <w:tr w:rsidR="00E160A2" w14:paraId="55FAE05F" w14:textId="77777777" w:rsidTr="00E160A2">
        <w:trPr>
          <w:trHeight w:val="4"/>
        </w:trPr>
        <w:tc>
          <w:tcPr>
            <w:tcW w:w="1271" w:type="dxa"/>
            <w:vMerge/>
            <w:vAlign w:val="center"/>
          </w:tcPr>
          <w:p w14:paraId="2409A84D" w14:textId="77777777" w:rsidR="00E160A2" w:rsidRDefault="00E160A2" w:rsidP="007507E5">
            <w:pPr>
              <w:pStyle w:val="a4"/>
              <w:jc w:val="center"/>
            </w:pPr>
          </w:p>
        </w:tc>
        <w:tc>
          <w:tcPr>
            <w:tcW w:w="7147" w:type="dxa"/>
          </w:tcPr>
          <w:p w14:paraId="218A696B" w14:textId="77777777" w:rsidR="00E160A2" w:rsidRDefault="00E160A2" w:rsidP="007507E5">
            <w:pPr>
              <w:pStyle w:val="a4"/>
            </w:pPr>
            <w:r>
              <w:rPr>
                <w:rFonts w:hint="eastAsia"/>
              </w:rPr>
              <w:t>整体工作量饱满</w:t>
            </w:r>
          </w:p>
        </w:tc>
      </w:tr>
      <w:tr w:rsidR="00E160A2" w14:paraId="1C462790" w14:textId="77777777" w:rsidTr="00E160A2">
        <w:trPr>
          <w:trHeight w:val="62"/>
        </w:trPr>
        <w:tc>
          <w:tcPr>
            <w:tcW w:w="1271" w:type="dxa"/>
            <w:vMerge w:val="restart"/>
            <w:vAlign w:val="center"/>
          </w:tcPr>
          <w:p w14:paraId="147E86B0" w14:textId="77777777" w:rsidR="00E160A2" w:rsidRDefault="00E160A2" w:rsidP="007507E5">
            <w:pPr>
              <w:pStyle w:val="a4"/>
              <w:jc w:val="center"/>
            </w:pPr>
            <w:r>
              <w:rPr>
                <w:rFonts w:hint="eastAsia"/>
              </w:rPr>
              <w:t>功能效果</w:t>
            </w:r>
          </w:p>
          <w:p w14:paraId="5501D02C" w14:textId="77777777" w:rsidR="00E160A2" w:rsidRPr="007507E5" w:rsidRDefault="00E160A2" w:rsidP="007507E5">
            <w:pPr>
              <w:pStyle w:val="a4"/>
              <w:jc w:val="center"/>
            </w:pPr>
            <w:r w:rsidRPr="007507E5">
              <w:rPr>
                <w:rFonts w:hint="eastAsia"/>
              </w:rPr>
              <w:t>20%</w:t>
            </w:r>
          </w:p>
        </w:tc>
        <w:tc>
          <w:tcPr>
            <w:tcW w:w="7147" w:type="dxa"/>
            <w:vAlign w:val="center"/>
          </w:tcPr>
          <w:p w14:paraId="419C17B4" w14:textId="77777777" w:rsidR="00E160A2" w:rsidRDefault="00E160A2" w:rsidP="007507E5">
            <w:pPr>
              <w:pStyle w:val="a4"/>
            </w:pPr>
            <w:r>
              <w:rPr>
                <w:rFonts w:hint="eastAsia"/>
              </w:rPr>
              <w:t>紧密围绕目标，任务明确，系统功能完备，或在某一方面深入展开</w:t>
            </w:r>
          </w:p>
        </w:tc>
      </w:tr>
      <w:tr w:rsidR="00E160A2" w14:paraId="70C358B4" w14:textId="77777777" w:rsidTr="00E160A2">
        <w:trPr>
          <w:trHeight w:val="57"/>
        </w:trPr>
        <w:tc>
          <w:tcPr>
            <w:tcW w:w="1271" w:type="dxa"/>
            <w:vMerge/>
            <w:vAlign w:val="center"/>
          </w:tcPr>
          <w:p w14:paraId="4A688A9D" w14:textId="77777777" w:rsidR="00E160A2" w:rsidRDefault="00E160A2" w:rsidP="007507E5">
            <w:pPr>
              <w:pStyle w:val="a4"/>
              <w:jc w:val="center"/>
            </w:pPr>
          </w:p>
        </w:tc>
        <w:tc>
          <w:tcPr>
            <w:tcW w:w="7147" w:type="dxa"/>
            <w:vAlign w:val="center"/>
          </w:tcPr>
          <w:p w14:paraId="279A97EE" w14:textId="77777777" w:rsidR="00E160A2" w:rsidRPr="002D7395" w:rsidRDefault="00E160A2" w:rsidP="007507E5">
            <w:pPr>
              <w:pStyle w:val="a4"/>
            </w:pPr>
            <w:r>
              <w:rPr>
                <w:rFonts w:hint="eastAsia"/>
              </w:rPr>
              <w:t>系统测试数据充分，演示运行效果良好，呈现形式合理，界面设计人性化，可靠性好，适应性强</w:t>
            </w:r>
          </w:p>
        </w:tc>
      </w:tr>
      <w:tr w:rsidR="00E160A2" w14:paraId="32B36E01" w14:textId="77777777" w:rsidTr="00E160A2">
        <w:trPr>
          <w:trHeight w:val="12"/>
        </w:trPr>
        <w:tc>
          <w:tcPr>
            <w:tcW w:w="1271" w:type="dxa"/>
            <w:vMerge/>
            <w:vAlign w:val="center"/>
          </w:tcPr>
          <w:p w14:paraId="112EEA07" w14:textId="77777777" w:rsidR="00E160A2" w:rsidRDefault="00E160A2" w:rsidP="007507E5">
            <w:pPr>
              <w:pStyle w:val="a4"/>
              <w:jc w:val="center"/>
            </w:pPr>
          </w:p>
        </w:tc>
        <w:tc>
          <w:tcPr>
            <w:tcW w:w="7147" w:type="dxa"/>
          </w:tcPr>
          <w:p w14:paraId="4FD4D31A" w14:textId="7ADEC96E" w:rsidR="00E160A2" w:rsidRPr="0047272F" w:rsidRDefault="00E160A2" w:rsidP="007507E5">
            <w:pPr>
              <w:pStyle w:val="a4"/>
            </w:pPr>
            <w:r>
              <w:rPr>
                <w:rFonts w:hint="eastAsia"/>
              </w:rPr>
              <w:t>系统已经投入</w:t>
            </w:r>
            <w:r w:rsidR="007507E5">
              <w:rPr>
                <w:rFonts w:hint="eastAsia"/>
              </w:rPr>
              <w:t>使用</w:t>
            </w:r>
            <w:r>
              <w:rPr>
                <w:rFonts w:hint="eastAsia"/>
              </w:rPr>
              <w:t>，或具有一定的应用前景，推广价值高</w:t>
            </w:r>
          </w:p>
        </w:tc>
      </w:tr>
      <w:tr w:rsidR="00E160A2" w14:paraId="2348D64E" w14:textId="77777777" w:rsidTr="00E160A2">
        <w:trPr>
          <w:trHeight w:val="55"/>
        </w:trPr>
        <w:tc>
          <w:tcPr>
            <w:tcW w:w="1271" w:type="dxa"/>
            <w:vMerge w:val="restart"/>
            <w:vAlign w:val="center"/>
          </w:tcPr>
          <w:p w14:paraId="288FE2DF" w14:textId="77777777" w:rsidR="00E160A2" w:rsidRDefault="00E160A2" w:rsidP="007507E5">
            <w:pPr>
              <w:pStyle w:val="a4"/>
              <w:jc w:val="center"/>
            </w:pPr>
            <w:r>
              <w:rPr>
                <w:rFonts w:hint="eastAsia"/>
              </w:rPr>
              <w:t>作品呈现</w:t>
            </w:r>
          </w:p>
          <w:p w14:paraId="32FF5BEE" w14:textId="77777777" w:rsidR="00E160A2" w:rsidRPr="007507E5" w:rsidRDefault="00E160A2" w:rsidP="007507E5">
            <w:pPr>
              <w:pStyle w:val="a4"/>
              <w:jc w:val="center"/>
            </w:pPr>
            <w:r w:rsidRPr="007507E5">
              <w:rPr>
                <w:rFonts w:hint="eastAsia"/>
              </w:rPr>
              <w:t>20%</w:t>
            </w:r>
          </w:p>
        </w:tc>
        <w:tc>
          <w:tcPr>
            <w:tcW w:w="7147" w:type="dxa"/>
          </w:tcPr>
          <w:p w14:paraId="097687EA" w14:textId="77777777" w:rsidR="00E160A2" w:rsidRDefault="00E160A2" w:rsidP="007507E5">
            <w:pPr>
              <w:pStyle w:val="a4"/>
            </w:pPr>
            <w:r>
              <w:rPr>
                <w:rFonts w:hint="eastAsia"/>
              </w:rPr>
              <w:t>文档撰写规范，系统问题分析明晰，架构、算法、实现、测试，以及引文等在文档中表述清晰规范。</w:t>
            </w:r>
          </w:p>
        </w:tc>
      </w:tr>
      <w:tr w:rsidR="00E160A2" w14:paraId="6806AB79" w14:textId="77777777" w:rsidTr="00E160A2">
        <w:trPr>
          <w:trHeight w:val="12"/>
        </w:trPr>
        <w:tc>
          <w:tcPr>
            <w:tcW w:w="1271" w:type="dxa"/>
            <w:vMerge/>
            <w:vAlign w:val="center"/>
          </w:tcPr>
          <w:p w14:paraId="3C522DF3" w14:textId="77777777" w:rsidR="00E160A2" w:rsidRDefault="00E160A2" w:rsidP="007507E5">
            <w:pPr>
              <w:pStyle w:val="a4"/>
              <w:jc w:val="center"/>
            </w:pPr>
          </w:p>
        </w:tc>
        <w:tc>
          <w:tcPr>
            <w:tcW w:w="7147" w:type="dxa"/>
          </w:tcPr>
          <w:p w14:paraId="37B9A549" w14:textId="77777777" w:rsidR="00E160A2" w:rsidRDefault="00E160A2" w:rsidP="007507E5">
            <w:pPr>
              <w:pStyle w:val="a4"/>
            </w:pPr>
            <w:r>
              <w:rPr>
                <w:rFonts w:hint="eastAsia"/>
              </w:rPr>
              <w:t>工程实施规范，软件架构清晰，命名合理，书写风格规范统一，代码质量高，硬件（若有）设计合理，选材、组配、布线规范，无安全隐患</w:t>
            </w:r>
          </w:p>
        </w:tc>
      </w:tr>
      <w:tr w:rsidR="00E160A2" w14:paraId="2250596A" w14:textId="77777777" w:rsidTr="00E160A2">
        <w:trPr>
          <w:trHeight w:val="12"/>
        </w:trPr>
        <w:tc>
          <w:tcPr>
            <w:tcW w:w="1271" w:type="dxa"/>
            <w:vMerge/>
            <w:vAlign w:val="center"/>
          </w:tcPr>
          <w:p w14:paraId="62ED2582" w14:textId="77777777" w:rsidR="00E160A2" w:rsidRDefault="00E160A2" w:rsidP="007507E5">
            <w:pPr>
              <w:pStyle w:val="a4"/>
              <w:jc w:val="center"/>
            </w:pPr>
          </w:p>
        </w:tc>
        <w:tc>
          <w:tcPr>
            <w:tcW w:w="7147" w:type="dxa"/>
          </w:tcPr>
          <w:p w14:paraId="3EC4E34A" w14:textId="77777777" w:rsidR="00E160A2" w:rsidRDefault="00E160A2" w:rsidP="007507E5">
            <w:pPr>
              <w:pStyle w:val="a4"/>
            </w:pPr>
            <w:r>
              <w:rPr>
                <w:rFonts w:hint="eastAsia"/>
              </w:rPr>
              <w:t>答辩中简明阐述设计方案和作品特色，准确回答问题，精神面貌好，团队协作强</w:t>
            </w:r>
          </w:p>
        </w:tc>
      </w:tr>
      <w:tr w:rsidR="0070710B" w:rsidRPr="005D590C" w14:paraId="310C2AD8" w14:textId="77777777" w:rsidTr="00E160A2">
        <w:trPr>
          <w:trHeight w:val="182"/>
        </w:trPr>
        <w:tc>
          <w:tcPr>
            <w:tcW w:w="1271" w:type="dxa"/>
            <w:vAlign w:val="center"/>
          </w:tcPr>
          <w:p w14:paraId="1453F1C3" w14:textId="77777777" w:rsidR="00E160A2" w:rsidRDefault="0070710B" w:rsidP="007507E5">
            <w:pPr>
              <w:pStyle w:val="a4"/>
              <w:jc w:val="center"/>
              <w:rPr>
                <w:color w:val="000000" w:themeColor="text1"/>
              </w:rPr>
            </w:pPr>
            <w:r w:rsidRPr="005D590C">
              <w:rPr>
                <w:rFonts w:hint="eastAsia"/>
                <w:color w:val="000000" w:themeColor="text1"/>
              </w:rPr>
              <w:t>是否推荐</w:t>
            </w:r>
          </w:p>
          <w:p w14:paraId="7044F821" w14:textId="212B471D" w:rsidR="0070710B" w:rsidRPr="005D590C" w:rsidRDefault="0070710B" w:rsidP="007507E5">
            <w:pPr>
              <w:pStyle w:val="a4"/>
              <w:jc w:val="center"/>
              <w:rPr>
                <w:color w:val="000000" w:themeColor="text1"/>
              </w:rPr>
            </w:pPr>
            <w:r w:rsidRPr="005D590C">
              <w:rPr>
                <w:rFonts w:hint="eastAsia"/>
                <w:color w:val="000000" w:themeColor="text1"/>
              </w:rPr>
              <w:t>一等奖</w:t>
            </w:r>
          </w:p>
        </w:tc>
        <w:tc>
          <w:tcPr>
            <w:tcW w:w="7147" w:type="dxa"/>
            <w:vAlign w:val="center"/>
          </w:tcPr>
          <w:p w14:paraId="20EFF80F" w14:textId="77777777" w:rsidR="0070710B" w:rsidRPr="005D590C" w:rsidRDefault="0070710B" w:rsidP="007507E5">
            <w:pPr>
              <w:pStyle w:val="a4"/>
              <w:rPr>
                <w:color w:val="000000" w:themeColor="text1"/>
              </w:rPr>
            </w:pPr>
            <w:r w:rsidRPr="005D590C">
              <w:rPr>
                <w:rFonts w:asciiTheme="minorEastAsia" w:hAnsiTheme="minorEastAsia" w:hint="eastAsia"/>
                <w:color w:val="000000" w:themeColor="text1"/>
              </w:rPr>
              <w:t>□</w:t>
            </w:r>
          </w:p>
        </w:tc>
      </w:tr>
    </w:tbl>
    <w:p w14:paraId="3AD480AD" w14:textId="77777777" w:rsidR="0070710B" w:rsidRDefault="0070710B" w:rsidP="0070710B"/>
    <w:p w14:paraId="7B8A751B" w14:textId="44E36A0A" w:rsidR="007507E5" w:rsidRPr="0070710B" w:rsidRDefault="007507E5" w:rsidP="007507E5">
      <w:pPr>
        <w:pStyle w:val="3"/>
        <w:spacing w:before="211" w:after="211"/>
      </w:pPr>
      <w:r>
        <w:rPr>
          <w:rFonts w:hint="eastAsia"/>
        </w:rPr>
        <w:t>人工智能挑战</w:t>
      </w:r>
      <w:r w:rsidRPr="0070710B">
        <w:rPr>
          <w:rFonts w:hint="eastAsia"/>
        </w:rPr>
        <w:t>赛评审标准</w:t>
      </w:r>
    </w:p>
    <w:tbl>
      <w:tblPr>
        <w:tblStyle w:val="a5"/>
        <w:tblW w:w="8418" w:type="dxa"/>
        <w:tblLook w:val="04A0" w:firstRow="1" w:lastRow="0" w:firstColumn="1" w:lastColumn="0" w:noHBand="0" w:noVBand="1"/>
      </w:tblPr>
      <w:tblGrid>
        <w:gridCol w:w="1271"/>
        <w:gridCol w:w="7147"/>
      </w:tblGrid>
      <w:tr w:rsidR="007507E5" w14:paraId="5AE7A89E" w14:textId="77777777" w:rsidTr="0000764D">
        <w:trPr>
          <w:trHeight w:val="423"/>
        </w:trPr>
        <w:tc>
          <w:tcPr>
            <w:tcW w:w="1271" w:type="dxa"/>
            <w:vMerge w:val="restart"/>
            <w:vAlign w:val="center"/>
          </w:tcPr>
          <w:p w14:paraId="09BB8AB1" w14:textId="77777777" w:rsidR="007507E5" w:rsidRPr="007507E5" w:rsidRDefault="007507E5" w:rsidP="0000764D">
            <w:pPr>
              <w:pStyle w:val="a4"/>
              <w:jc w:val="center"/>
              <w:rPr>
                <w:rFonts w:ascii="黑体" w:eastAsia="黑体" w:hAnsi="黑体"/>
              </w:rPr>
            </w:pPr>
            <w:r w:rsidRPr="007507E5">
              <w:rPr>
                <w:rFonts w:ascii="黑体" w:eastAsia="黑体" w:hAnsi="黑体" w:hint="eastAsia"/>
              </w:rPr>
              <w:t>一级指标</w:t>
            </w:r>
          </w:p>
        </w:tc>
        <w:tc>
          <w:tcPr>
            <w:tcW w:w="7147" w:type="dxa"/>
            <w:vMerge w:val="restart"/>
            <w:vAlign w:val="center"/>
          </w:tcPr>
          <w:p w14:paraId="7AC461C4" w14:textId="77777777" w:rsidR="007507E5" w:rsidRPr="007507E5" w:rsidRDefault="007507E5" w:rsidP="0000764D">
            <w:pPr>
              <w:pStyle w:val="a4"/>
              <w:jc w:val="center"/>
              <w:rPr>
                <w:rFonts w:ascii="黑体" w:eastAsia="黑体" w:hAnsi="黑体"/>
              </w:rPr>
            </w:pPr>
            <w:r w:rsidRPr="007507E5">
              <w:rPr>
                <w:rFonts w:ascii="黑体" w:eastAsia="黑体" w:hAnsi="黑体" w:hint="eastAsia"/>
              </w:rPr>
              <w:t>二级指标</w:t>
            </w:r>
          </w:p>
        </w:tc>
      </w:tr>
      <w:tr w:rsidR="007507E5" w14:paraId="4EC06E77" w14:textId="77777777" w:rsidTr="0000764D">
        <w:trPr>
          <w:trHeight w:val="405"/>
        </w:trPr>
        <w:tc>
          <w:tcPr>
            <w:tcW w:w="1271" w:type="dxa"/>
            <w:vMerge/>
          </w:tcPr>
          <w:p w14:paraId="043C9E87" w14:textId="77777777" w:rsidR="007507E5" w:rsidRDefault="007507E5" w:rsidP="0000764D">
            <w:pPr>
              <w:pStyle w:val="a4"/>
              <w:ind w:firstLine="400"/>
            </w:pPr>
          </w:p>
        </w:tc>
        <w:tc>
          <w:tcPr>
            <w:tcW w:w="7147" w:type="dxa"/>
            <w:vMerge/>
          </w:tcPr>
          <w:p w14:paraId="249A4E74" w14:textId="77777777" w:rsidR="007507E5" w:rsidRDefault="007507E5" w:rsidP="0000764D">
            <w:pPr>
              <w:pStyle w:val="a4"/>
              <w:ind w:firstLine="400"/>
            </w:pPr>
          </w:p>
        </w:tc>
      </w:tr>
      <w:tr w:rsidR="007507E5" w14:paraId="3067A6A5" w14:textId="77777777" w:rsidTr="00CC486C">
        <w:trPr>
          <w:trHeight w:val="54"/>
        </w:trPr>
        <w:tc>
          <w:tcPr>
            <w:tcW w:w="1271" w:type="dxa"/>
            <w:vMerge w:val="restart"/>
            <w:vAlign w:val="center"/>
          </w:tcPr>
          <w:p w14:paraId="0F456C60" w14:textId="77777777" w:rsidR="007507E5" w:rsidRDefault="007507E5" w:rsidP="007507E5">
            <w:pPr>
              <w:pStyle w:val="a4"/>
              <w:jc w:val="center"/>
            </w:pPr>
            <w:r>
              <w:rPr>
                <w:rFonts w:hint="eastAsia"/>
              </w:rPr>
              <w:t>技术方案</w:t>
            </w:r>
          </w:p>
          <w:p w14:paraId="7B5A54CE" w14:textId="1CCDA052" w:rsidR="007507E5" w:rsidRDefault="007507E5" w:rsidP="007507E5">
            <w:pPr>
              <w:pStyle w:val="a4"/>
              <w:jc w:val="center"/>
            </w:pPr>
            <w:r>
              <w:rPr>
                <w:rFonts w:hint="eastAsia"/>
              </w:rPr>
              <w:t>4</w:t>
            </w:r>
            <w:r w:rsidRPr="007507E5">
              <w:rPr>
                <w:rFonts w:hint="eastAsia"/>
              </w:rPr>
              <w:t>0%</w:t>
            </w:r>
          </w:p>
        </w:tc>
        <w:tc>
          <w:tcPr>
            <w:tcW w:w="7147" w:type="dxa"/>
            <w:vAlign w:val="center"/>
          </w:tcPr>
          <w:p w14:paraId="53745181" w14:textId="74B61219" w:rsidR="007507E5" w:rsidRDefault="007507E5" w:rsidP="007507E5">
            <w:pPr>
              <w:pStyle w:val="a4"/>
            </w:pPr>
            <w:r w:rsidRPr="007507E5">
              <w:rPr>
                <w:rFonts w:hint="eastAsia"/>
              </w:rPr>
              <w:t>原创度</w:t>
            </w:r>
            <w:r>
              <w:rPr>
                <w:rFonts w:hint="eastAsia"/>
              </w:rPr>
              <w:t>，</w:t>
            </w:r>
            <w:r w:rsidRPr="007507E5">
              <w:rPr>
                <w:rFonts w:hint="eastAsia"/>
              </w:rPr>
              <w:t>作品属于团队成员的工作</w:t>
            </w:r>
          </w:p>
        </w:tc>
      </w:tr>
      <w:tr w:rsidR="007507E5" w14:paraId="34BC0DBD" w14:textId="77777777" w:rsidTr="0000764D">
        <w:trPr>
          <w:trHeight w:val="54"/>
        </w:trPr>
        <w:tc>
          <w:tcPr>
            <w:tcW w:w="1271" w:type="dxa"/>
            <w:vMerge/>
            <w:vAlign w:val="center"/>
          </w:tcPr>
          <w:p w14:paraId="5870BF61" w14:textId="6583E06C" w:rsidR="007507E5" w:rsidRPr="007507E5" w:rsidRDefault="007507E5" w:rsidP="007507E5">
            <w:pPr>
              <w:pStyle w:val="a4"/>
              <w:jc w:val="center"/>
            </w:pPr>
          </w:p>
        </w:tc>
        <w:tc>
          <w:tcPr>
            <w:tcW w:w="7147" w:type="dxa"/>
          </w:tcPr>
          <w:p w14:paraId="786AD00A" w14:textId="77777777" w:rsidR="007507E5" w:rsidRPr="00C2254E" w:rsidRDefault="007507E5" w:rsidP="007507E5">
            <w:pPr>
              <w:pStyle w:val="a4"/>
            </w:pPr>
            <w:r>
              <w:rPr>
                <w:rFonts w:hint="eastAsia"/>
              </w:rPr>
              <w:t>系统方案具有一定先进性，或者研究有</w:t>
            </w:r>
            <w:r w:rsidRPr="00A92A09">
              <w:t>深度</w:t>
            </w:r>
            <w:r>
              <w:rPr>
                <w:rFonts w:hint="eastAsia"/>
              </w:rPr>
              <w:t>，算法有</w:t>
            </w:r>
            <w:r w:rsidRPr="00A92A09">
              <w:t>延展</w:t>
            </w:r>
            <w:r>
              <w:rPr>
                <w:rFonts w:hint="eastAsia"/>
              </w:rPr>
              <w:t>、改进、优化</w:t>
            </w:r>
          </w:p>
        </w:tc>
      </w:tr>
      <w:tr w:rsidR="007507E5" w14:paraId="71885EFE" w14:textId="77777777" w:rsidTr="0000764D">
        <w:trPr>
          <w:trHeight w:val="12"/>
        </w:trPr>
        <w:tc>
          <w:tcPr>
            <w:tcW w:w="1271" w:type="dxa"/>
            <w:vMerge/>
            <w:vAlign w:val="center"/>
          </w:tcPr>
          <w:p w14:paraId="2D67DA1D" w14:textId="77777777" w:rsidR="007507E5" w:rsidRDefault="007507E5" w:rsidP="007507E5">
            <w:pPr>
              <w:pStyle w:val="a4"/>
              <w:jc w:val="center"/>
            </w:pPr>
          </w:p>
        </w:tc>
        <w:tc>
          <w:tcPr>
            <w:tcW w:w="7147" w:type="dxa"/>
          </w:tcPr>
          <w:p w14:paraId="042744D5" w14:textId="77777777" w:rsidR="007507E5" w:rsidRPr="00563E41" w:rsidRDefault="007507E5" w:rsidP="007507E5">
            <w:pPr>
              <w:pStyle w:val="a4"/>
            </w:pPr>
            <w:r>
              <w:rPr>
                <w:rFonts w:hint="eastAsia"/>
              </w:rPr>
              <w:t>系统方案完整，架构合理，切实可行</w:t>
            </w:r>
          </w:p>
        </w:tc>
      </w:tr>
      <w:tr w:rsidR="007507E5" w14:paraId="335DB2BA" w14:textId="77777777" w:rsidTr="0000764D">
        <w:trPr>
          <w:trHeight w:val="4"/>
        </w:trPr>
        <w:tc>
          <w:tcPr>
            <w:tcW w:w="1271" w:type="dxa"/>
            <w:vMerge/>
            <w:vAlign w:val="center"/>
          </w:tcPr>
          <w:p w14:paraId="17B11848" w14:textId="77777777" w:rsidR="007507E5" w:rsidRDefault="007507E5" w:rsidP="007507E5">
            <w:pPr>
              <w:pStyle w:val="a4"/>
              <w:jc w:val="center"/>
            </w:pPr>
          </w:p>
        </w:tc>
        <w:tc>
          <w:tcPr>
            <w:tcW w:w="7147" w:type="dxa"/>
          </w:tcPr>
          <w:p w14:paraId="7FFD4C1B" w14:textId="77777777" w:rsidR="007507E5" w:rsidRDefault="007507E5" w:rsidP="007507E5">
            <w:pPr>
              <w:pStyle w:val="a4"/>
            </w:pPr>
            <w:r>
              <w:rPr>
                <w:rFonts w:hint="eastAsia"/>
              </w:rPr>
              <w:t>整体工作量饱满</w:t>
            </w:r>
          </w:p>
        </w:tc>
      </w:tr>
      <w:tr w:rsidR="007507E5" w14:paraId="42B49C52" w14:textId="77777777" w:rsidTr="0000764D">
        <w:trPr>
          <w:trHeight w:val="62"/>
        </w:trPr>
        <w:tc>
          <w:tcPr>
            <w:tcW w:w="1271" w:type="dxa"/>
            <w:vMerge w:val="restart"/>
            <w:vAlign w:val="center"/>
          </w:tcPr>
          <w:p w14:paraId="2C9E5A6B" w14:textId="77777777" w:rsidR="007507E5" w:rsidRDefault="007507E5" w:rsidP="007507E5">
            <w:pPr>
              <w:pStyle w:val="a4"/>
              <w:jc w:val="center"/>
            </w:pPr>
            <w:r>
              <w:rPr>
                <w:rFonts w:hint="eastAsia"/>
              </w:rPr>
              <w:t>功能效果</w:t>
            </w:r>
          </w:p>
          <w:p w14:paraId="51FF9456" w14:textId="6652A375" w:rsidR="007507E5" w:rsidRPr="007507E5" w:rsidRDefault="007507E5" w:rsidP="007507E5">
            <w:pPr>
              <w:pStyle w:val="a4"/>
              <w:jc w:val="center"/>
            </w:pPr>
            <w:r>
              <w:rPr>
                <w:rFonts w:hint="eastAsia"/>
              </w:rPr>
              <w:t>3</w:t>
            </w:r>
            <w:r w:rsidRPr="007507E5">
              <w:rPr>
                <w:rFonts w:hint="eastAsia"/>
              </w:rPr>
              <w:t>0%</w:t>
            </w:r>
          </w:p>
        </w:tc>
        <w:tc>
          <w:tcPr>
            <w:tcW w:w="7147" w:type="dxa"/>
            <w:vAlign w:val="center"/>
          </w:tcPr>
          <w:p w14:paraId="54EA7C6F" w14:textId="77777777" w:rsidR="007507E5" w:rsidRDefault="007507E5" w:rsidP="007507E5">
            <w:pPr>
              <w:pStyle w:val="a4"/>
            </w:pPr>
            <w:r>
              <w:rPr>
                <w:rFonts w:hint="eastAsia"/>
              </w:rPr>
              <w:t>紧密围绕目标，任务明确，系统功能完备，或在某一方面深入展开</w:t>
            </w:r>
          </w:p>
        </w:tc>
      </w:tr>
      <w:tr w:rsidR="007507E5" w14:paraId="57E2FAF7" w14:textId="77777777" w:rsidTr="0000764D">
        <w:trPr>
          <w:trHeight w:val="57"/>
        </w:trPr>
        <w:tc>
          <w:tcPr>
            <w:tcW w:w="1271" w:type="dxa"/>
            <w:vMerge/>
            <w:vAlign w:val="center"/>
          </w:tcPr>
          <w:p w14:paraId="25DDC225" w14:textId="77777777" w:rsidR="007507E5" w:rsidRDefault="007507E5" w:rsidP="007507E5">
            <w:pPr>
              <w:pStyle w:val="a4"/>
              <w:jc w:val="center"/>
            </w:pPr>
          </w:p>
        </w:tc>
        <w:tc>
          <w:tcPr>
            <w:tcW w:w="7147" w:type="dxa"/>
            <w:vAlign w:val="center"/>
          </w:tcPr>
          <w:p w14:paraId="476DBC70" w14:textId="77777777" w:rsidR="007507E5" w:rsidRPr="002D7395" w:rsidRDefault="007507E5" w:rsidP="007507E5">
            <w:pPr>
              <w:pStyle w:val="a4"/>
            </w:pPr>
            <w:r>
              <w:rPr>
                <w:rFonts w:hint="eastAsia"/>
              </w:rPr>
              <w:t>系统测试数据充分，演示运行效果良好，呈现形式合理，界面设计人性化，可靠性好，适应性强</w:t>
            </w:r>
          </w:p>
        </w:tc>
      </w:tr>
      <w:tr w:rsidR="007507E5" w14:paraId="2C6C291F" w14:textId="77777777" w:rsidTr="0000764D">
        <w:trPr>
          <w:trHeight w:val="55"/>
        </w:trPr>
        <w:tc>
          <w:tcPr>
            <w:tcW w:w="1271" w:type="dxa"/>
            <w:vMerge w:val="restart"/>
            <w:vAlign w:val="center"/>
          </w:tcPr>
          <w:p w14:paraId="373D0351" w14:textId="77777777" w:rsidR="007507E5" w:rsidRDefault="007507E5" w:rsidP="007507E5">
            <w:pPr>
              <w:pStyle w:val="a4"/>
              <w:jc w:val="center"/>
            </w:pPr>
            <w:r>
              <w:rPr>
                <w:rFonts w:hint="eastAsia"/>
              </w:rPr>
              <w:t>作品呈现</w:t>
            </w:r>
          </w:p>
          <w:p w14:paraId="3AB50E32" w14:textId="7149CFB6" w:rsidR="007507E5" w:rsidRPr="007507E5" w:rsidRDefault="007507E5" w:rsidP="007507E5">
            <w:pPr>
              <w:pStyle w:val="a4"/>
              <w:jc w:val="center"/>
            </w:pPr>
            <w:r>
              <w:rPr>
                <w:rFonts w:hint="eastAsia"/>
              </w:rPr>
              <w:t>3</w:t>
            </w:r>
            <w:r w:rsidRPr="007507E5">
              <w:rPr>
                <w:rFonts w:hint="eastAsia"/>
              </w:rPr>
              <w:t>0%</w:t>
            </w:r>
          </w:p>
        </w:tc>
        <w:tc>
          <w:tcPr>
            <w:tcW w:w="7147" w:type="dxa"/>
          </w:tcPr>
          <w:p w14:paraId="4EEE70DA" w14:textId="77777777" w:rsidR="007507E5" w:rsidRDefault="007507E5" w:rsidP="007507E5">
            <w:pPr>
              <w:pStyle w:val="a4"/>
            </w:pPr>
            <w:r>
              <w:rPr>
                <w:rFonts w:hint="eastAsia"/>
              </w:rPr>
              <w:t>文档撰写规范，系统问题分析明晰，架构、算法、实现、测试，以及引文等在文档中表述清晰规范。</w:t>
            </w:r>
          </w:p>
        </w:tc>
      </w:tr>
      <w:tr w:rsidR="007507E5" w14:paraId="53BE7C89" w14:textId="77777777" w:rsidTr="0000764D">
        <w:trPr>
          <w:trHeight w:val="12"/>
        </w:trPr>
        <w:tc>
          <w:tcPr>
            <w:tcW w:w="1271" w:type="dxa"/>
            <w:vMerge/>
            <w:vAlign w:val="center"/>
          </w:tcPr>
          <w:p w14:paraId="4C726081" w14:textId="77777777" w:rsidR="007507E5" w:rsidRDefault="007507E5" w:rsidP="007507E5">
            <w:pPr>
              <w:pStyle w:val="a4"/>
              <w:jc w:val="center"/>
            </w:pPr>
          </w:p>
        </w:tc>
        <w:tc>
          <w:tcPr>
            <w:tcW w:w="7147" w:type="dxa"/>
          </w:tcPr>
          <w:p w14:paraId="5AED1153" w14:textId="77777777" w:rsidR="007507E5" w:rsidRDefault="007507E5" w:rsidP="007507E5">
            <w:pPr>
              <w:pStyle w:val="a4"/>
            </w:pPr>
            <w:r>
              <w:rPr>
                <w:rFonts w:hint="eastAsia"/>
              </w:rPr>
              <w:t>工程实施规范，软件架构清晰，命名合理，书写风格规范统一，代码质量高，硬件（若有）设计合理，选材、组配、布线规范，无安全隐患</w:t>
            </w:r>
          </w:p>
        </w:tc>
      </w:tr>
      <w:tr w:rsidR="007507E5" w14:paraId="35452D91" w14:textId="77777777" w:rsidTr="0000764D">
        <w:trPr>
          <w:trHeight w:val="12"/>
        </w:trPr>
        <w:tc>
          <w:tcPr>
            <w:tcW w:w="1271" w:type="dxa"/>
            <w:vMerge/>
            <w:vAlign w:val="center"/>
          </w:tcPr>
          <w:p w14:paraId="4DBC7660" w14:textId="77777777" w:rsidR="007507E5" w:rsidRDefault="007507E5" w:rsidP="007507E5">
            <w:pPr>
              <w:pStyle w:val="a4"/>
              <w:jc w:val="center"/>
            </w:pPr>
          </w:p>
        </w:tc>
        <w:tc>
          <w:tcPr>
            <w:tcW w:w="7147" w:type="dxa"/>
          </w:tcPr>
          <w:p w14:paraId="52161C36" w14:textId="77777777" w:rsidR="007507E5" w:rsidRDefault="007507E5" w:rsidP="007507E5">
            <w:pPr>
              <w:pStyle w:val="a4"/>
            </w:pPr>
            <w:r>
              <w:rPr>
                <w:rFonts w:hint="eastAsia"/>
              </w:rPr>
              <w:t>答辩中简明阐述设计方案和作品特色，准确回答问题，精神面貌好，团队协作强</w:t>
            </w:r>
          </w:p>
        </w:tc>
      </w:tr>
      <w:tr w:rsidR="007507E5" w:rsidRPr="005D590C" w14:paraId="5ED04E8D" w14:textId="77777777" w:rsidTr="0000764D">
        <w:trPr>
          <w:trHeight w:val="182"/>
        </w:trPr>
        <w:tc>
          <w:tcPr>
            <w:tcW w:w="1271" w:type="dxa"/>
            <w:vAlign w:val="center"/>
          </w:tcPr>
          <w:p w14:paraId="39F1E75F" w14:textId="77777777" w:rsidR="007507E5" w:rsidRDefault="007507E5" w:rsidP="007507E5">
            <w:pPr>
              <w:pStyle w:val="a4"/>
              <w:jc w:val="center"/>
              <w:rPr>
                <w:color w:val="000000" w:themeColor="text1"/>
              </w:rPr>
            </w:pPr>
            <w:r w:rsidRPr="005D590C">
              <w:rPr>
                <w:rFonts w:hint="eastAsia"/>
                <w:color w:val="000000" w:themeColor="text1"/>
              </w:rPr>
              <w:t>是否推荐</w:t>
            </w:r>
          </w:p>
          <w:p w14:paraId="1045FD3C" w14:textId="77777777" w:rsidR="007507E5" w:rsidRPr="005D590C" w:rsidRDefault="007507E5" w:rsidP="007507E5">
            <w:pPr>
              <w:pStyle w:val="a4"/>
              <w:jc w:val="center"/>
              <w:rPr>
                <w:color w:val="000000" w:themeColor="text1"/>
              </w:rPr>
            </w:pPr>
            <w:r w:rsidRPr="005D590C">
              <w:rPr>
                <w:rFonts w:hint="eastAsia"/>
                <w:color w:val="000000" w:themeColor="text1"/>
              </w:rPr>
              <w:t>一等奖</w:t>
            </w:r>
          </w:p>
        </w:tc>
        <w:tc>
          <w:tcPr>
            <w:tcW w:w="7147" w:type="dxa"/>
            <w:vAlign w:val="center"/>
          </w:tcPr>
          <w:p w14:paraId="6810927A" w14:textId="77777777" w:rsidR="007507E5" w:rsidRPr="005D590C" w:rsidRDefault="007507E5" w:rsidP="007507E5">
            <w:pPr>
              <w:pStyle w:val="a4"/>
              <w:rPr>
                <w:color w:val="000000" w:themeColor="text1"/>
              </w:rPr>
            </w:pPr>
            <w:r w:rsidRPr="005D590C">
              <w:rPr>
                <w:rFonts w:asciiTheme="minorEastAsia" w:hAnsiTheme="minorEastAsia" w:hint="eastAsia"/>
                <w:color w:val="000000" w:themeColor="text1"/>
              </w:rPr>
              <w:t>□</w:t>
            </w:r>
          </w:p>
        </w:tc>
      </w:tr>
    </w:tbl>
    <w:p w14:paraId="7AEAE9D3" w14:textId="77777777" w:rsidR="007507E5" w:rsidRDefault="007507E5" w:rsidP="007507E5">
      <w:pPr>
        <w:pStyle w:val="a0"/>
        <w:ind w:firstLine="480"/>
      </w:pPr>
    </w:p>
    <w:p w14:paraId="54AC92D9" w14:textId="7D9C9DAE" w:rsidR="007507E5" w:rsidRPr="007507E5" w:rsidRDefault="007507E5" w:rsidP="007507E5">
      <w:pPr>
        <w:pStyle w:val="a0"/>
        <w:ind w:firstLine="480"/>
      </w:pPr>
      <w:r>
        <w:rPr>
          <w:rFonts w:hint="eastAsia"/>
        </w:rPr>
        <w:t>挑战赛现场测试的相关评审标准在发布赛题时同时发布。</w:t>
      </w:r>
    </w:p>
    <w:sectPr w:rsidR="007507E5" w:rsidRPr="007507E5" w:rsidSect="00D0675D">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E040B" w14:textId="77777777" w:rsidR="005B1735" w:rsidRDefault="005B1735" w:rsidP="002255A9">
      <w:r>
        <w:separator/>
      </w:r>
    </w:p>
  </w:endnote>
  <w:endnote w:type="continuationSeparator" w:id="0">
    <w:p w14:paraId="7FF06053" w14:textId="77777777" w:rsidR="005B1735" w:rsidRDefault="005B1735" w:rsidP="00225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755E85" w14:textId="77777777" w:rsidR="005B1735" w:rsidRDefault="005B1735" w:rsidP="002255A9">
      <w:r>
        <w:separator/>
      </w:r>
    </w:p>
  </w:footnote>
  <w:footnote w:type="continuationSeparator" w:id="0">
    <w:p w14:paraId="106B2A7A" w14:textId="77777777" w:rsidR="005B1735" w:rsidRDefault="005B1735" w:rsidP="002255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FB0700"/>
    <w:multiLevelType w:val="hybridMultilevel"/>
    <w:tmpl w:val="E138D8A6"/>
    <w:lvl w:ilvl="0" w:tplc="6A6051CE">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B294E25"/>
    <w:multiLevelType w:val="multilevel"/>
    <w:tmpl w:val="0B3ECC32"/>
    <w:lvl w:ilvl="0">
      <w:start w:val="1"/>
      <w:numFmt w:val="chineseCountingThousand"/>
      <w:pStyle w:val="1"/>
      <w:suff w:val="nothing"/>
      <w:lvlText w:val="%1、"/>
      <w:lvlJc w:val="left"/>
      <w:pPr>
        <w:ind w:left="0" w:firstLine="0"/>
      </w:pPr>
      <w:rPr>
        <w:rFonts w:ascii="黑体" w:eastAsia="黑体" w:hAnsi="黑体" w:cstheme="minorBidi" w:hint="eastAsia"/>
      </w:rPr>
    </w:lvl>
    <w:lvl w:ilvl="1">
      <w:start w:val="1"/>
      <w:numFmt w:val="chineseCountingThousand"/>
      <w:pStyle w:val="2"/>
      <w:suff w:val="nothing"/>
      <w:lvlText w:val="（%2）"/>
      <w:lvlJc w:val="left"/>
      <w:pPr>
        <w:ind w:left="0" w:hanging="113"/>
      </w:pPr>
      <w:rPr>
        <w:rFonts w:hint="eastAsia"/>
      </w:rPr>
    </w:lvl>
    <w:lvl w:ilvl="2">
      <w:start w:val="1"/>
      <w:numFmt w:val="decimal"/>
      <w:pStyle w:val="3"/>
      <w:suff w:val="space"/>
      <w:lvlText w:val="%3."/>
      <w:lvlJc w:val="left"/>
      <w:pPr>
        <w:ind w:left="0" w:firstLine="0"/>
      </w:pPr>
      <w:rPr>
        <w:rFonts w:hint="eastAsia"/>
      </w:rPr>
    </w:lvl>
    <w:lvl w:ilvl="3">
      <w:start w:val="1"/>
      <w:numFmt w:val="decimal"/>
      <w:pStyle w:val="4"/>
      <w:lvlText w:val="（%4）"/>
      <w:lvlJc w:val="left"/>
      <w:pPr>
        <w:tabs>
          <w:tab w:val="num" w:pos="1701"/>
        </w:tabs>
        <w:ind w:left="0" w:firstLine="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702D4C30"/>
    <w:multiLevelType w:val="hybridMultilevel"/>
    <w:tmpl w:val="422E44D8"/>
    <w:lvl w:ilvl="0" w:tplc="94CE3B3C">
      <w:start w:val="1"/>
      <w:numFmt w:val="none"/>
      <w:lvlText w:val="一、"/>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EBA4CE3"/>
    <w:multiLevelType w:val="singleLevel"/>
    <w:tmpl w:val="7EBA4CE3"/>
    <w:lvl w:ilvl="0">
      <w:start w:val="1"/>
      <w:numFmt w:val="decimal"/>
      <w:suff w:val="nothing"/>
      <w:lvlText w:val="（%1）"/>
      <w:lvlJc w:val="left"/>
    </w:lvl>
  </w:abstractNum>
  <w:num w:numId="1">
    <w:abstractNumId w:val="2"/>
  </w:num>
  <w:num w:numId="2">
    <w:abstractNumId w:val="0"/>
  </w:num>
  <w:num w:numId="3">
    <w:abstractNumId w:val="3"/>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10B"/>
    <w:rsid w:val="000B0AA0"/>
    <w:rsid w:val="000F698E"/>
    <w:rsid w:val="00171F7C"/>
    <w:rsid w:val="00197218"/>
    <w:rsid w:val="002255A9"/>
    <w:rsid w:val="00282563"/>
    <w:rsid w:val="002C059E"/>
    <w:rsid w:val="004C25AB"/>
    <w:rsid w:val="005B1735"/>
    <w:rsid w:val="005D0C7A"/>
    <w:rsid w:val="0070710B"/>
    <w:rsid w:val="007507E5"/>
    <w:rsid w:val="008127D7"/>
    <w:rsid w:val="008433C8"/>
    <w:rsid w:val="0093066F"/>
    <w:rsid w:val="009C1847"/>
    <w:rsid w:val="00BC4258"/>
    <w:rsid w:val="00BE0757"/>
    <w:rsid w:val="00CB4859"/>
    <w:rsid w:val="00D0675D"/>
    <w:rsid w:val="00E160A2"/>
    <w:rsid w:val="00E40B1E"/>
    <w:rsid w:val="00E72E1D"/>
    <w:rsid w:val="00EE41C1"/>
    <w:rsid w:val="00F3513C"/>
    <w:rsid w:val="00F44027"/>
    <w:rsid w:val="00F9042E"/>
    <w:rsid w:val="00FB5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6D73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507E5"/>
    <w:pPr>
      <w:widowControl w:val="0"/>
      <w:jc w:val="both"/>
    </w:pPr>
  </w:style>
  <w:style w:type="paragraph" w:styleId="1">
    <w:name w:val="heading 1"/>
    <w:basedOn w:val="a"/>
    <w:next w:val="a"/>
    <w:link w:val="10"/>
    <w:uiPriority w:val="9"/>
    <w:qFormat/>
    <w:rsid w:val="007507E5"/>
    <w:pPr>
      <w:keepNext/>
      <w:keepLines/>
      <w:numPr>
        <w:numId w:val="15"/>
      </w:numPr>
      <w:adjustRightInd w:val="0"/>
      <w:snapToGrid w:val="0"/>
      <w:spacing w:beforeLines="100" w:before="100" w:afterLines="50" w:after="50"/>
      <w:outlineLvl w:val="0"/>
    </w:pPr>
    <w:rPr>
      <w:rFonts w:ascii="Arial" w:eastAsia="黑体" w:hAnsi="Arial"/>
      <w:bCs/>
      <w:kern w:val="44"/>
      <w:sz w:val="30"/>
      <w:szCs w:val="44"/>
    </w:rPr>
  </w:style>
  <w:style w:type="paragraph" w:styleId="2">
    <w:name w:val="heading 2"/>
    <w:basedOn w:val="a"/>
    <w:next w:val="a"/>
    <w:link w:val="20"/>
    <w:uiPriority w:val="9"/>
    <w:unhideWhenUsed/>
    <w:qFormat/>
    <w:rsid w:val="007507E5"/>
    <w:pPr>
      <w:keepNext/>
      <w:keepLines/>
      <w:numPr>
        <w:ilvl w:val="1"/>
        <w:numId w:val="15"/>
      </w:numPr>
      <w:adjustRightInd w:val="0"/>
      <w:snapToGrid w:val="0"/>
      <w:spacing w:beforeLines="100" w:before="100" w:afterLines="50" w:after="50"/>
      <w:outlineLvl w:val="1"/>
    </w:pPr>
    <w:rPr>
      <w:rFonts w:ascii="Arial" w:eastAsia="黑体" w:hAnsi="Arial" w:cstheme="majorBidi"/>
      <w:bCs/>
      <w:sz w:val="28"/>
      <w:szCs w:val="32"/>
    </w:rPr>
  </w:style>
  <w:style w:type="paragraph" w:styleId="3">
    <w:name w:val="heading 3"/>
    <w:basedOn w:val="a"/>
    <w:next w:val="a"/>
    <w:link w:val="30"/>
    <w:uiPriority w:val="9"/>
    <w:unhideWhenUsed/>
    <w:qFormat/>
    <w:rsid w:val="007507E5"/>
    <w:pPr>
      <w:keepNext/>
      <w:keepLines/>
      <w:numPr>
        <w:ilvl w:val="2"/>
        <w:numId w:val="15"/>
      </w:numPr>
      <w:adjustRightInd w:val="0"/>
      <w:snapToGrid w:val="0"/>
      <w:spacing w:beforeLines="50" w:before="50" w:afterLines="50" w:after="50"/>
      <w:outlineLvl w:val="2"/>
    </w:pPr>
    <w:rPr>
      <w:rFonts w:ascii="Arial" w:eastAsia="黑体" w:hAnsi="Arial"/>
      <w:bCs/>
      <w:sz w:val="24"/>
      <w:szCs w:val="32"/>
    </w:rPr>
  </w:style>
  <w:style w:type="paragraph" w:styleId="4">
    <w:name w:val="heading 4"/>
    <w:basedOn w:val="a0"/>
    <w:link w:val="40"/>
    <w:autoRedefine/>
    <w:uiPriority w:val="9"/>
    <w:semiHidden/>
    <w:unhideWhenUsed/>
    <w:qFormat/>
    <w:rsid w:val="007507E5"/>
    <w:pPr>
      <w:numPr>
        <w:ilvl w:val="3"/>
        <w:numId w:val="15"/>
      </w:numPr>
      <w:tabs>
        <w:tab w:val="left" w:pos="630"/>
      </w:tabs>
      <w:spacing w:line="360" w:lineRule="auto"/>
      <w:ind w:firstLineChars="0"/>
      <w:outlineLvl w:val="3"/>
    </w:pPr>
    <w:rPr>
      <w:rFonts w:ascii="Times New Roman" w:hAnsi="Times New Roman" w:cstheme="majorBidi"/>
      <w:bCs/>
    </w:rPr>
  </w:style>
  <w:style w:type="paragraph" w:styleId="9">
    <w:name w:val="heading 9"/>
    <w:basedOn w:val="a"/>
    <w:next w:val="a"/>
    <w:link w:val="90"/>
    <w:uiPriority w:val="9"/>
    <w:semiHidden/>
    <w:unhideWhenUsed/>
    <w:qFormat/>
    <w:rsid w:val="007507E5"/>
    <w:pPr>
      <w:keepNext/>
      <w:keepLines/>
      <w:spacing w:before="240" w:after="64" w:line="320" w:lineRule="auto"/>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7507E5"/>
    <w:rPr>
      <w:rFonts w:ascii="Arial" w:eastAsia="黑体" w:hAnsi="Arial"/>
      <w:bCs/>
      <w:kern w:val="44"/>
      <w:sz w:val="30"/>
      <w:szCs w:val="44"/>
    </w:rPr>
  </w:style>
  <w:style w:type="character" w:customStyle="1" w:styleId="20">
    <w:name w:val="标题 2 字符"/>
    <w:basedOn w:val="a1"/>
    <w:link w:val="2"/>
    <w:uiPriority w:val="9"/>
    <w:rsid w:val="007507E5"/>
    <w:rPr>
      <w:rFonts w:ascii="Arial" w:eastAsia="黑体" w:hAnsi="Arial" w:cstheme="majorBidi"/>
      <w:bCs/>
      <w:sz w:val="28"/>
      <w:szCs w:val="32"/>
    </w:rPr>
  </w:style>
  <w:style w:type="paragraph" w:styleId="a4">
    <w:name w:val="List Paragraph"/>
    <w:basedOn w:val="a0"/>
    <w:uiPriority w:val="34"/>
    <w:qFormat/>
    <w:rsid w:val="007507E5"/>
    <w:pPr>
      <w:ind w:firstLineChars="0" w:firstLine="0"/>
    </w:pPr>
  </w:style>
  <w:style w:type="table" w:styleId="a5">
    <w:name w:val="Table Grid"/>
    <w:basedOn w:val="a2"/>
    <w:uiPriority w:val="39"/>
    <w:rsid w:val="0070710B"/>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255A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uiPriority w:val="99"/>
    <w:rsid w:val="002255A9"/>
    <w:rPr>
      <w:sz w:val="18"/>
      <w:szCs w:val="18"/>
    </w:rPr>
  </w:style>
  <w:style w:type="paragraph" w:styleId="a8">
    <w:name w:val="footer"/>
    <w:basedOn w:val="a"/>
    <w:link w:val="a9"/>
    <w:uiPriority w:val="99"/>
    <w:unhideWhenUsed/>
    <w:rsid w:val="002255A9"/>
    <w:pPr>
      <w:tabs>
        <w:tab w:val="center" w:pos="4153"/>
        <w:tab w:val="right" w:pos="8306"/>
      </w:tabs>
      <w:snapToGrid w:val="0"/>
      <w:jc w:val="left"/>
    </w:pPr>
    <w:rPr>
      <w:sz w:val="18"/>
      <w:szCs w:val="18"/>
    </w:rPr>
  </w:style>
  <w:style w:type="character" w:customStyle="1" w:styleId="a9">
    <w:name w:val="页脚 字符"/>
    <w:basedOn w:val="a1"/>
    <w:link w:val="a8"/>
    <w:uiPriority w:val="99"/>
    <w:rsid w:val="002255A9"/>
    <w:rPr>
      <w:sz w:val="18"/>
      <w:szCs w:val="18"/>
    </w:rPr>
  </w:style>
  <w:style w:type="paragraph" w:customStyle="1" w:styleId="a0">
    <w:name w:val="段落"/>
    <w:basedOn w:val="a"/>
    <w:qFormat/>
    <w:rsid w:val="007507E5"/>
    <w:pPr>
      <w:adjustRightInd w:val="0"/>
      <w:snapToGrid w:val="0"/>
      <w:spacing w:line="312" w:lineRule="auto"/>
      <w:ind w:firstLineChars="200" w:firstLine="200"/>
    </w:pPr>
    <w:rPr>
      <w:rFonts w:ascii="仿宋" w:eastAsia="仿宋" w:hAnsi="仿宋"/>
      <w:sz w:val="24"/>
      <w:szCs w:val="28"/>
    </w:rPr>
  </w:style>
  <w:style w:type="paragraph" w:customStyle="1" w:styleId="aa">
    <w:name w:val="图片"/>
    <w:next w:val="ab"/>
    <w:qFormat/>
    <w:rsid w:val="007507E5"/>
    <w:pPr>
      <w:adjustRightInd w:val="0"/>
      <w:snapToGrid w:val="0"/>
      <w:spacing w:beforeLines="50" w:before="50"/>
      <w:jc w:val="center"/>
    </w:pPr>
    <w:rPr>
      <w:rFonts w:ascii="Times New Roman" w:eastAsia="仿宋" w:hAnsi="Times New Roman" w:cstheme="majorBidi"/>
      <w:noProof/>
      <w:szCs w:val="20"/>
    </w:rPr>
  </w:style>
  <w:style w:type="paragraph" w:styleId="ab">
    <w:name w:val="caption"/>
    <w:basedOn w:val="a"/>
    <w:next w:val="a"/>
    <w:uiPriority w:val="35"/>
    <w:semiHidden/>
    <w:unhideWhenUsed/>
    <w:qFormat/>
    <w:rsid w:val="007507E5"/>
    <w:pPr>
      <w:adjustRightInd w:val="0"/>
      <w:snapToGrid w:val="0"/>
      <w:spacing w:beforeLines="30" w:before="30" w:afterLines="50" w:after="50"/>
      <w:jc w:val="center"/>
    </w:pPr>
    <w:rPr>
      <w:rFonts w:ascii="Times New Roman" w:eastAsia="仿宋" w:hAnsi="Times New Roman" w:cstheme="majorBidi"/>
      <w:szCs w:val="20"/>
    </w:rPr>
  </w:style>
  <w:style w:type="character" w:customStyle="1" w:styleId="30">
    <w:name w:val="标题 3 字符"/>
    <w:basedOn w:val="a1"/>
    <w:link w:val="3"/>
    <w:uiPriority w:val="9"/>
    <w:rsid w:val="007507E5"/>
    <w:rPr>
      <w:rFonts w:ascii="Arial" w:eastAsia="黑体" w:hAnsi="Arial"/>
      <w:bCs/>
      <w:sz w:val="24"/>
      <w:szCs w:val="32"/>
    </w:rPr>
  </w:style>
  <w:style w:type="character" w:customStyle="1" w:styleId="40">
    <w:name w:val="标题 4 字符"/>
    <w:basedOn w:val="a1"/>
    <w:link w:val="4"/>
    <w:uiPriority w:val="9"/>
    <w:semiHidden/>
    <w:rsid w:val="007507E5"/>
    <w:rPr>
      <w:rFonts w:ascii="Times New Roman" w:eastAsia="仿宋" w:hAnsi="Times New Roman" w:cstheme="majorBidi"/>
      <w:bCs/>
      <w:sz w:val="24"/>
      <w:szCs w:val="28"/>
    </w:rPr>
  </w:style>
  <w:style w:type="paragraph" w:styleId="ac">
    <w:name w:val="Title"/>
    <w:basedOn w:val="a"/>
    <w:next w:val="a"/>
    <w:link w:val="ad"/>
    <w:uiPriority w:val="10"/>
    <w:qFormat/>
    <w:rsid w:val="007507E5"/>
    <w:pPr>
      <w:adjustRightInd w:val="0"/>
      <w:snapToGrid w:val="0"/>
      <w:spacing w:beforeLines="50" w:before="50" w:afterLines="100" w:after="100"/>
      <w:jc w:val="center"/>
      <w:outlineLvl w:val="0"/>
    </w:pPr>
    <w:rPr>
      <w:rFonts w:ascii="Arial" w:eastAsia="黑体" w:hAnsi="Arial" w:cstheme="majorBidi"/>
      <w:bCs/>
      <w:sz w:val="36"/>
      <w:szCs w:val="32"/>
    </w:rPr>
  </w:style>
  <w:style w:type="character" w:customStyle="1" w:styleId="ad">
    <w:name w:val="标题 字符"/>
    <w:basedOn w:val="a1"/>
    <w:link w:val="ac"/>
    <w:uiPriority w:val="10"/>
    <w:rsid w:val="007507E5"/>
    <w:rPr>
      <w:rFonts w:ascii="Arial" w:eastAsia="黑体" w:hAnsi="Arial" w:cstheme="majorBidi"/>
      <w:bCs/>
      <w:sz w:val="36"/>
      <w:szCs w:val="32"/>
    </w:rPr>
  </w:style>
  <w:style w:type="paragraph" w:styleId="ae">
    <w:name w:val="No Spacing"/>
    <w:uiPriority w:val="1"/>
    <w:qFormat/>
    <w:rsid w:val="007507E5"/>
    <w:pPr>
      <w:widowControl w:val="0"/>
      <w:jc w:val="both"/>
    </w:pPr>
  </w:style>
  <w:style w:type="paragraph" w:customStyle="1" w:styleId="af">
    <w:name w:val="博客标题"/>
    <w:basedOn w:val="a"/>
    <w:qFormat/>
    <w:rsid w:val="007507E5"/>
    <w:pPr>
      <w:pBdr>
        <w:bottom w:val="single" w:sz="4" w:space="1" w:color="auto"/>
      </w:pBdr>
      <w:spacing w:beforeLines="200" w:before="200" w:afterLines="100" w:after="100"/>
    </w:pPr>
    <w:rPr>
      <w:rFonts w:eastAsia="微软雅黑"/>
      <w:b/>
      <w:color w:val="4BACC6" w:themeColor="accent5"/>
      <w:sz w:val="28"/>
    </w:rPr>
  </w:style>
  <w:style w:type="character" w:customStyle="1" w:styleId="90">
    <w:name w:val="标题 9 字符"/>
    <w:basedOn w:val="a1"/>
    <w:link w:val="9"/>
    <w:uiPriority w:val="9"/>
    <w:semiHidden/>
    <w:rsid w:val="007507E5"/>
    <w:rPr>
      <w:rFonts w:asciiTheme="majorHAnsi" w:eastAsiaTheme="majorEastAsia" w:hAnsiTheme="majorHAnsi" w:cstheme="majorBidi"/>
      <w:szCs w:val="21"/>
    </w:rPr>
  </w:style>
  <w:style w:type="character" w:styleId="af0">
    <w:name w:val="Strong"/>
    <w:basedOn w:val="a1"/>
    <w:uiPriority w:val="22"/>
    <w:qFormat/>
    <w:rsid w:val="007507E5"/>
    <w:rPr>
      <w:b/>
      <w:bCs/>
    </w:rPr>
  </w:style>
  <w:style w:type="character" w:styleId="af1">
    <w:name w:val="Emphasis"/>
    <w:basedOn w:val="a1"/>
    <w:uiPriority w:val="20"/>
    <w:qFormat/>
    <w:rsid w:val="007507E5"/>
    <w:rPr>
      <w:rFonts w:eastAsia="微软雅黑"/>
      <w:b/>
      <w:i w:val="0"/>
      <w:iCs/>
      <w:color w:val="C0504D" w:themeColor="accent2"/>
    </w:rPr>
  </w:style>
  <w:style w:type="character" w:styleId="af2">
    <w:name w:val="Book Title"/>
    <w:basedOn w:val="a1"/>
    <w:uiPriority w:val="33"/>
    <w:qFormat/>
    <w:rsid w:val="007507E5"/>
    <w:rPr>
      <w:b/>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165</Words>
  <Characters>945</Characters>
  <Application>Microsoft Office Word</Application>
  <DocSecurity>0</DocSecurity>
  <Lines>7</Lines>
  <Paragraphs>2</Paragraphs>
  <ScaleCrop>false</ScaleCrop>
  <HeadingPairs>
    <vt:vector size="2" baseType="variant">
      <vt:variant>
        <vt:lpstr>Headings</vt:lpstr>
      </vt:variant>
      <vt:variant>
        <vt:i4>1</vt:i4>
      </vt:variant>
    </vt:vector>
  </HeadingPairs>
  <TitlesOfParts>
    <vt:vector size="1" baseType="lpstr">
      <vt:lpstr>4C大数据实践赛</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dc:creator>
  <cp:keywords/>
  <dc:description/>
  <cp:lastModifiedBy>Li Junyang</cp:lastModifiedBy>
  <cp:revision>9</cp:revision>
  <dcterms:created xsi:type="dcterms:W3CDTF">2020-03-29T01:42:00Z</dcterms:created>
  <dcterms:modified xsi:type="dcterms:W3CDTF">2020-05-26T16:37:00Z</dcterms:modified>
</cp:coreProperties>
</file>